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EB3B9" w14:textId="797EAD4E" w:rsidR="00660D5E" w:rsidRDefault="00D3286A" w:rsidP="00547A14">
      <w:pPr>
        <w:pStyle w:val="Titolo"/>
        <w:rPr>
          <w:rFonts w:ascii="Arial" w:hAnsi="Arial" w:cs="Arial"/>
          <w:sz w:val="32"/>
          <w:szCs w:val="32"/>
          <w:lang w:val="en-GB"/>
        </w:rPr>
      </w:pPr>
      <w:r w:rsidRPr="002927A1">
        <w:rPr>
          <w:rFonts w:ascii="Arial" w:hAnsi="Arial" w:cs="Arial"/>
          <w:sz w:val="32"/>
          <w:szCs w:val="32"/>
          <w:lang w:val="en-GB"/>
        </w:rPr>
        <w:t>Good Practice</w:t>
      </w:r>
    </w:p>
    <w:p w14:paraId="5BD044BB" w14:textId="0D4E3783" w:rsidR="00547A14" w:rsidRPr="00547A14" w:rsidRDefault="00547A14" w:rsidP="00547A14">
      <w:pPr>
        <w:pStyle w:val="Titolo"/>
        <w:rPr>
          <w:rFonts w:ascii="Arial" w:hAnsi="Arial" w:cs="Arial"/>
          <w:sz w:val="32"/>
          <w:szCs w:val="32"/>
          <w:lang w:val="en-GB"/>
        </w:rPr>
      </w:pPr>
      <w:r w:rsidRPr="00547A14">
        <w:rPr>
          <w:rFonts w:ascii="Arial" w:hAnsi="Arial" w:cs="Arial"/>
          <w:sz w:val="32"/>
          <w:szCs w:val="32"/>
          <w:lang w:val="en-GB"/>
        </w:rPr>
        <w:t>Waste</w:t>
      </w:r>
      <w:r w:rsidRPr="00547A14">
        <w:rPr>
          <w:rFonts w:ascii="Arial" w:hAnsi="Arial" w:cs="Arial"/>
          <w:i/>
          <w:iCs/>
          <w:sz w:val="32"/>
          <w:szCs w:val="32"/>
          <w:lang w:val="en-GB"/>
        </w:rPr>
        <w:t xml:space="preserve"> </w:t>
      </w:r>
      <w:r w:rsidRPr="00547A14">
        <w:rPr>
          <w:rFonts w:ascii="Arial" w:hAnsi="Arial" w:cs="Arial"/>
          <w:sz w:val="32"/>
          <w:szCs w:val="32"/>
          <w:lang w:val="en-GB"/>
        </w:rPr>
        <w:t>prevention</w:t>
      </w:r>
      <w:r>
        <w:rPr>
          <w:rFonts w:ascii="Arial" w:hAnsi="Arial" w:cs="Arial"/>
          <w:i/>
          <w:iCs/>
          <w:sz w:val="32"/>
          <w:szCs w:val="32"/>
          <w:lang w:val="en-GB"/>
        </w:rPr>
        <w:t xml:space="preserve"> </w:t>
      </w:r>
      <w:r w:rsidR="00550BBA">
        <w:rPr>
          <w:rFonts w:ascii="Arial" w:hAnsi="Arial" w:cs="Arial"/>
          <w:sz w:val="32"/>
          <w:szCs w:val="32"/>
          <w:lang w:val="en-GB"/>
        </w:rPr>
        <w:t xml:space="preserve">at </w:t>
      </w:r>
      <w:r w:rsidR="00CB5721">
        <w:rPr>
          <w:rFonts w:ascii="Arial" w:hAnsi="Arial" w:cs="Arial"/>
          <w:sz w:val="32"/>
          <w:szCs w:val="32"/>
          <w:lang w:val="en-GB"/>
        </w:rPr>
        <w:t>S</w:t>
      </w:r>
      <w:r w:rsidR="00A81DB6">
        <w:rPr>
          <w:rFonts w:ascii="Arial" w:hAnsi="Arial" w:cs="Arial"/>
          <w:sz w:val="32"/>
          <w:szCs w:val="32"/>
          <w:lang w:val="en-GB"/>
        </w:rPr>
        <w:t>ANA</w:t>
      </w:r>
      <w:r w:rsidR="00CB5721">
        <w:rPr>
          <w:rFonts w:ascii="Arial" w:hAnsi="Arial" w:cs="Arial"/>
          <w:sz w:val="32"/>
          <w:szCs w:val="32"/>
          <w:lang w:val="en-GB"/>
        </w:rPr>
        <w:t xml:space="preserve"> Food</w:t>
      </w:r>
      <w:r w:rsidR="00854465">
        <w:rPr>
          <w:rFonts w:ascii="Arial" w:hAnsi="Arial" w:cs="Arial"/>
          <w:sz w:val="32"/>
          <w:szCs w:val="32"/>
          <w:lang w:val="en-GB"/>
        </w:rPr>
        <w:t xml:space="preserve"> </w:t>
      </w:r>
      <w:r w:rsidR="00E472E2">
        <w:rPr>
          <w:rFonts w:ascii="Arial" w:hAnsi="Arial" w:cs="Arial"/>
          <w:sz w:val="32"/>
          <w:szCs w:val="32"/>
          <w:lang w:val="en-GB"/>
        </w:rPr>
        <w:t xml:space="preserve">and </w:t>
      </w:r>
      <w:r w:rsidR="00CB5721">
        <w:rPr>
          <w:rFonts w:ascii="Arial" w:hAnsi="Arial" w:cs="Arial"/>
          <w:sz w:val="32"/>
          <w:szCs w:val="32"/>
          <w:lang w:val="en-GB"/>
        </w:rPr>
        <w:t>Slow Wine</w:t>
      </w:r>
    </w:p>
    <w:p w14:paraId="0C935E8D" w14:textId="77777777" w:rsidR="00D3286A" w:rsidRDefault="00D3286A">
      <w:pPr>
        <w:pStyle w:val="Titolo"/>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A35E0" w:rsidRPr="00457EEC" w14:paraId="3A3FA586" w14:textId="77777777" w:rsidTr="00AC488B">
        <w:trPr>
          <w:trHeight w:val="232"/>
        </w:trPr>
        <w:tc>
          <w:tcPr>
            <w:tcW w:w="9918" w:type="dxa"/>
            <w:gridSpan w:val="2"/>
            <w:shd w:val="clear" w:color="auto" w:fill="C5E0B3" w:themeFill="accent6" w:themeFillTint="66"/>
            <w:vAlign w:val="center"/>
          </w:tcPr>
          <w:p w14:paraId="30D6C490" w14:textId="2B74C8AD" w:rsidR="00357EF3" w:rsidRPr="00547A14" w:rsidRDefault="00AA35E0" w:rsidP="006A3C18">
            <w:pPr>
              <w:pStyle w:val="Paragrafoelenco"/>
              <w:numPr>
                <w:ilvl w:val="0"/>
                <w:numId w:val="1"/>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Author contact informatio</w:t>
            </w:r>
            <w:r w:rsidR="00547A14">
              <w:rPr>
                <w:rFonts w:ascii="Arial" w:eastAsia="Batang" w:hAnsi="Arial" w:cs="Arial"/>
                <w:b/>
                <w:bCs/>
                <w:sz w:val="20"/>
                <w:szCs w:val="20"/>
                <w:lang w:val="en-GB"/>
              </w:rPr>
              <w:t>n</w:t>
            </w:r>
          </w:p>
        </w:tc>
      </w:tr>
      <w:tr w:rsidR="00A81DB6" w:rsidRPr="00457EEC" w14:paraId="3EA8F77D"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BDDE05" w14:textId="19DF100C" w:rsidR="00A81DB6" w:rsidRPr="00457EEC" w:rsidRDefault="00A81DB6" w:rsidP="00A81DB6">
            <w:pPr>
              <w:spacing w:before="60" w:after="60"/>
              <w:rPr>
                <w:rFonts w:ascii="Arial" w:eastAsia="Batang" w:hAnsi="Arial" w:cs="Arial"/>
                <w:b/>
                <w:bCs/>
                <w:sz w:val="20"/>
                <w:szCs w:val="20"/>
                <w:lang w:val="en-GB"/>
              </w:rPr>
            </w:pPr>
            <w:r>
              <w:rPr>
                <w:rFonts w:ascii="Arial" w:eastAsia="Batang" w:hAnsi="Arial" w:cs="Arial"/>
                <w:b/>
                <w:bCs/>
                <w:sz w:val="20"/>
                <w:szCs w:val="20"/>
                <w:lang w:val="en-GB"/>
              </w:rPr>
              <w:t>Name:</w:t>
            </w:r>
          </w:p>
        </w:tc>
        <w:tc>
          <w:tcPr>
            <w:tcW w:w="6521" w:type="dxa"/>
            <w:tcBorders>
              <w:top w:val="single" w:sz="4" w:space="0" w:color="auto"/>
              <w:left w:val="single" w:sz="4" w:space="0" w:color="auto"/>
              <w:bottom w:val="single" w:sz="4" w:space="0" w:color="auto"/>
              <w:right w:val="single" w:sz="4" w:space="0" w:color="auto"/>
            </w:tcBorders>
            <w:vAlign w:val="center"/>
          </w:tcPr>
          <w:p w14:paraId="2CFB4594" w14:textId="5D5913CA" w:rsidR="00A81DB6" w:rsidRPr="00C04F44" w:rsidRDefault="00A81DB6" w:rsidP="00A81DB6">
            <w:pPr>
              <w:spacing w:before="60" w:after="60"/>
              <w:rPr>
                <w:rFonts w:ascii="Arial" w:eastAsia="Batang" w:hAnsi="Arial" w:cs="Arial"/>
                <w:b/>
                <w:bCs/>
                <w:i/>
                <w:sz w:val="16"/>
                <w:szCs w:val="16"/>
                <w:lang w:val="en-GB"/>
              </w:rPr>
            </w:pPr>
            <w:r>
              <w:rPr>
                <w:rFonts w:ascii="Arial" w:eastAsia="Batang" w:hAnsi="Arial" w:cs="Arial"/>
                <w:b/>
                <w:bCs/>
                <w:i/>
                <w:sz w:val="16"/>
                <w:szCs w:val="16"/>
                <w:lang w:val="en-GB"/>
              </w:rPr>
              <w:t>Alice Menegatti</w:t>
            </w:r>
          </w:p>
        </w:tc>
      </w:tr>
      <w:tr w:rsidR="00A81DB6" w:rsidRPr="00457EEC" w14:paraId="4876C90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2B3D24" w14:textId="1D7768CA" w:rsidR="00A81DB6" w:rsidRDefault="00A81DB6" w:rsidP="00A81DB6">
            <w:pPr>
              <w:spacing w:before="60" w:after="60"/>
              <w:rPr>
                <w:rFonts w:ascii="Arial" w:eastAsia="Batang" w:hAnsi="Arial" w:cs="Arial"/>
                <w:b/>
                <w:bCs/>
                <w:sz w:val="20"/>
                <w:szCs w:val="20"/>
                <w:lang w:val="en-GB"/>
              </w:rPr>
            </w:pPr>
            <w:r>
              <w:rPr>
                <w:rFonts w:ascii="Arial" w:eastAsia="Batang" w:hAnsi="Arial" w:cs="Arial"/>
                <w:b/>
                <w:bCs/>
                <w:sz w:val="20"/>
                <w:szCs w:val="20"/>
                <w:lang w:val="en-GB"/>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04B25515" w14:textId="3D5920BF" w:rsidR="00A81DB6" w:rsidRPr="006758CD" w:rsidRDefault="002E464C" w:rsidP="00A81DB6">
            <w:pPr>
              <w:spacing w:before="60" w:after="60"/>
              <w:rPr>
                <w:rFonts w:ascii="Arial" w:eastAsia="Batang" w:hAnsi="Arial" w:cs="Arial"/>
                <w:bCs/>
                <w:i/>
                <w:sz w:val="16"/>
                <w:szCs w:val="16"/>
                <w:lang w:val="en-GB"/>
              </w:rPr>
            </w:pPr>
            <w:hyperlink r:id="rId11" w:history="1">
              <w:r w:rsidR="00A81DB6" w:rsidRPr="003346B7">
                <w:rPr>
                  <w:rStyle w:val="Collegamentoipertestuale"/>
                  <w:rFonts w:ascii="Arial" w:eastAsia="Batang" w:hAnsi="Arial" w:cs="Arial"/>
                  <w:bCs/>
                  <w:i/>
                  <w:sz w:val="16"/>
                  <w:szCs w:val="16"/>
                  <w:lang w:val="en-GB"/>
                </w:rPr>
                <w:t>alice.menegatti@cittametropolitana.bo.it</w:t>
              </w:r>
            </w:hyperlink>
            <w:r w:rsidR="00A81DB6">
              <w:rPr>
                <w:rFonts w:ascii="Arial" w:eastAsia="Batang" w:hAnsi="Arial" w:cs="Arial"/>
                <w:bCs/>
                <w:i/>
                <w:sz w:val="16"/>
                <w:szCs w:val="16"/>
                <w:lang w:val="en-GB"/>
              </w:rPr>
              <w:t xml:space="preserve"> </w:t>
            </w:r>
          </w:p>
        </w:tc>
      </w:tr>
      <w:tr w:rsidR="00A81DB6" w:rsidRPr="00457EEC" w14:paraId="23615B70"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7ED15A" w14:textId="08FBCB5A" w:rsidR="00A81DB6" w:rsidRDefault="00A81DB6" w:rsidP="00A81DB6">
            <w:pPr>
              <w:spacing w:before="60" w:after="60"/>
              <w:rPr>
                <w:rFonts w:ascii="Arial" w:eastAsia="Batang" w:hAnsi="Arial" w:cs="Arial"/>
                <w:b/>
                <w:bCs/>
                <w:sz w:val="20"/>
                <w:szCs w:val="20"/>
                <w:lang w:val="en-GB"/>
              </w:rPr>
            </w:pPr>
            <w:r>
              <w:rPr>
                <w:rFonts w:ascii="Arial" w:eastAsia="Batang" w:hAnsi="Arial" w:cs="Arial"/>
                <w:b/>
                <w:bCs/>
                <w:sz w:val="20"/>
                <w:szCs w:val="20"/>
                <w:lang w:val="en-GB"/>
              </w:rPr>
              <w:t>Telephone:</w:t>
            </w:r>
          </w:p>
        </w:tc>
        <w:tc>
          <w:tcPr>
            <w:tcW w:w="6521" w:type="dxa"/>
            <w:tcBorders>
              <w:top w:val="single" w:sz="4" w:space="0" w:color="auto"/>
              <w:left w:val="single" w:sz="4" w:space="0" w:color="auto"/>
              <w:bottom w:val="single" w:sz="4" w:space="0" w:color="auto"/>
              <w:right w:val="single" w:sz="4" w:space="0" w:color="auto"/>
            </w:tcBorders>
            <w:vAlign w:val="center"/>
          </w:tcPr>
          <w:p w14:paraId="75323D2A" w14:textId="0E9BB660" w:rsidR="00A81DB6" w:rsidRDefault="00A81DB6" w:rsidP="00A81DB6">
            <w:pPr>
              <w:spacing w:before="60" w:after="60"/>
              <w:rPr>
                <w:rFonts w:ascii="Arial" w:eastAsia="Batang" w:hAnsi="Arial" w:cs="Arial"/>
                <w:bCs/>
                <w:i/>
                <w:sz w:val="16"/>
                <w:szCs w:val="16"/>
                <w:lang w:val="en-GB"/>
              </w:rPr>
            </w:pPr>
            <w:r w:rsidRPr="00192702">
              <w:rPr>
                <w:rFonts w:ascii="Arial" w:eastAsia="Batang" w:hAnsi="Arial" w:cs="Arial"/>
                <w:b/>
                <w:bCs/>
                <w:i/>
                <w:sz w:val="16"/>
                <w:szCs w:val="16"/>
                <w:lang w:val="en-GB"/>
              </w:rPr>
              <w:t>+39 051 6599626</w:t>
            </w:r>
          </w:p>
        </w:tc>
      </w:tr>
      <w:tr w:rsidR="00A81DB6" w:rsidRPr="00457EEC" w14:paraId="0B98D72A" w14:textId="77777777" w:rsidTr="00AC488B">
        <w:trPr>
          <w:trHeight w:val="233"/>
        </w:trPr>
        <w:tc>
          <w:tcPr>
            <w:tcW w:w="991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84FADD" w14:textId="2D7A4D22" w:rsidR="00A81DB6" w:rsidRDefault="00A81DB6" w:rsidP="00A81DB6">
            <w:pPr>
              <w:spacing w:before="60" w:after="60"/>
              <w:jc w:val="center"/>
              <w:rPr>
                <w:rFonts w:ascii="Arial" w:eastAsia="Batang" w:hAnsi="Arial" w:cs="Arial"/>
                <w:bCs/>
                <w:i/>
                <w:sz w:val="16"/>
                <w:szCs w:val="16"/>
                <w:lang w:val="en-GB"/>
              </w:rPr>
            </w:pPr>
            <w:r>
              <w:rPr>
                <w:rFonts w:ascii="Arial" w:eastAsia="Batang" w:hAnsi="Arial" w:cs="Arial"/>
                <w:b/>
                <w:bCs/>
                <w:sz w:val="20"/>
                <w:szCs w:val="20"/>
                <w:lang w:val="en-GB"/>
              </w:rPr>
              <w:t>Your organisation</w:t>
            </w:r>
          </w:p>
        </w:tc>
      </w:tr>
      <w:tr w:rsidR="00A81DB6" w:rsidRPr="00457EEC" w14:paraId="3BED4E66"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B6A087" w14:textId="3EB4F77D" w:rsidR="00A81DB6" w:rsidRDefault="00A81DB6" w:rsidP="00A81DB6">
            <w:pPr>
              <w:spacing w:before="60" w:after="60"/>
              <w:rPr>
                <w:rFonts w:ascii="Arial" w:eastAsia="Batang" w:hAnsi="Arial" w:cs="Arial"/>
                <w:b/>
                <w:bCs/>
                <w:sz w:val="20"/>
                <w:szCs w:val="20"/>
                <w:lang w:val="en-GB"/>
              </w:rPr>
            </w:pPr>
            <w:r>
              <w:rPr>
                <w:rFonts w:ascii="Arial" w:eastAsia="Batang" w:hAnsi="Arial" w:cs="Arial"/>
                <w:b/>
                <w:bCs/>
                <w:sz w:val="20"/>
                <w:szCs w:val="20"/>
                <w:lang w:val="en-GB"/>
              </w:rPr>
              <w:t>Country:</w:t>
            </w:r>
          </w:p>
        </w:tc>
        <w:tc>
          <w:tcPr>
            <w:tcW w:w="6521" w:type="dxa"/>
            <w:tcBorders>
              <w:top w:val="single" w:sz="4" w:space="0" w:color="auto"/>
              <w:left w:val="single" w:sz="4" w:space="0" w:color="auto"/>
              <w:bottom w:val="single" w:sz="4" w:space="0" w:color="auto"/>
              <w:right w:val="single" w:sz="4" w:space="0" w:color="auto"/>
            </w:tcBorders>
            <w:vAlign w:val="center"/>
          </w:tcPr>
          <w:p w14:paraId="07394A8A" w14:textId="145F36C6" w:rsidR="00A81DB6" w:rsidRDefault="00A81DB6" w:rsidP="00A81DB6">
            <w:pPr>
              <w:spacing w:before="60" w:after="60"/>
              <w:rPr>
                <w:rFonts w:ascii="Arial" w:eastAsia="Batang" w:hAnsi="Arial" w:cs="Arial"/>
                <w:bCs/>
                <w:i/>
                <w:sz w:val="16"/>
                <w:szCs w:val="16"/>
                <w:lang w:val="en-GB"/>
              </w:rPr>
            </w:pPr>
            <w:r>
              <w:rPr>
                <w:rFonts w:ascii="Arial" w:eastAsia="Batang" w:hAnsi="Arial" w:cs="Arial"/>
                <w:bCs/>
                <w:i/>
                <w:sz w:val="16"/>
                <w:szCs w:val="16"/>
                <w:lang w:val="en-GB"/>
              </w:rPr>
              <w:t>Italy</w:t>
            </w:r>
          </w:p>
        </w:tc>
      </w:tr>
      <w:tr w:rsidR="00A81DB6" w:rsidRPr="00457EEC" w14:paraId="5F37BEF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228AD8" w14:textId="3F874E4D" w:rsidR="00A81DB6" w:rsidRDefault="00A81DB6" w:rsidP="00A81DB6">
            <w:pPr>
              <w:spacing w:before="60" w:after="60"/>
              <w:rPr>
                <w:rFonts w:ascii="Arial" w:eastAsia="Batang" w:hAnsi="Arial" w:cs="Arial"/>
                <w:b/>
                <w:bCs/>
                <w:sz w:val="20"/>
                <w:szCs w:val="20"/>
                <w:lang w:val="en-GB"/>
              </w:rPr>
            </w:pPr>
            <w:r>
              <w:rPr>
                <w:rFonts w:ascii="Arial" w:eastAsia="Batang" w:hAnsi="Arial" w:cs="Arial"/>
                <w:b/>
                <w:bCs/>
                <w:sz w:val="20"/>
                <w:szCs w:val="20"/>
                <w:lang w:val="en-GB"/>
              </w:rPr>
              <w:t>Region:</w:t>
            </w:r>
          </w:p>
        </w:tc>
        <w:tc>
          <w:tcPr>
            <w:tcW w:w="6521" w:type="dxa"/>
            <w:tcBorders>
              <w:top w:val="single" w:sz="4" w:space="0" w:color="auto"/>
              <w:left w:val="single" w:sz="4" w:space="0" w:color="auto"/>
              <w:bottom w:val="single" w:sz="4" w:space="0" w:color="auto"/>
              <w:right w:val="single" w:sz="4" w:space="0" w:color="auto"/>
            </w:tcBorders>
            <w:vAlign w:val="center"/>
          </w:tcPr>
          <w:p w14:paraId="1F356A32" w14:textId="23C507F9" w:rsidR="00A81DB6" w:rsidRDefault="00A81DB6" w:rsidP="00A81DB6">
            <w:pPr>
              <w:spacing w:before="60" w:after="60"/>
              <w:rPr>
                <w:rFonts w:ascii="Arial" w:eastAsia="Batang" w:hAnsi="Arial" w:cs="Arial"/>
                <w:bCs/>
                <w:i/>
                <w:sz w:val="16"/>
                <w:szCs w:val="16"/>
                <w:lang w:val="en-GB"/>
              </w:rPr>
            </w:pPr>
            <w:r>
              <w:rPr>
                <w:rFonts w:ascii="Arial" w:eastAsia="Batang" w:hAnsi="Arial" w:cs="Arial"/>
                <w:bCs/>
                <w:i/>
                <w:sz w:val="16"/>
                <w:szCs w:val="16"/>
                <w:lang w:val="en-GB"/>
              </w:rPr>
              <w:t>Emilia-Romagna</w:t>
            </w:r>
          </w:p>
        </w:tc>
      </w:tr>
      <w:tr w:rsidR="00A81DB6" w:rsidRPr="00457EEC" w14:paraId="5DA60A93"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8CB2C6B" w14:textId="44D3BC49" w:rsidR="00A81DB6" w:rsidRDefault="00A81DB6" w:rsidP="00A81DB6">
            <w:pPr>
              <w:spacing w:before="60" w:after="60"/>
              <w:rPr>
                <w:rFonts w:ascii="Arial" w:eastAsia="Batang" w:hAnsi="Arial" w:cs="Arial"/>
                <w:b/>
                <w:bCs/>
                <w:sz w:val="20"/>
                <w:szCs w:val="20"/>
                <w:lang w:val="en-GB"/>
              </w:rPr>
            </w:pPr>
            <w:r>
              <w:rPr>
                <w:rFonts w:ascii="Arial" w:eastAsia="Batang" w:hAnsi="Arial" w:cs="Arial"/>
                <w:b/>
                <w:bCs/>
                <w:sz w:val="20"/>
                <w:szCs w:val="20"/>
                <w:lang w:val="en-GB"/>
              </w:rPr>
              <w:t>City:</w:t>
            </w:r>
          </w:p>
        </w:tc>
        <w:tc>
          <w:tcPr>
            <w:tcW w:w="6521" w:type="dxa"/>
            <w:tcBorders>
              <w:top w:val="single" w:sz="4" w:space="0" w:color="auto"/>
              <w:left w:val="single" w:sz="4" w:space="0" w:color="auto"/>
              <w:bottom w:val="single" w:sz="4" w:space="0" w:color="auto"/>
              <w:right w:val="single" w:sz="4" w:space="0" w:color="auto"/>
            </w:tcBorders>
            <w:vAlign w:val="center"/>
          </w:tcPr>
          <w:p w14:paraId="5573FC61" w14:textId="63AFA3B9" w:rsidR="00A81DB6" w:rsidRDefault="00A81DB6" w:rsidP="00A81DB6">
            <w:pPr>
              <w:spacing w:before="60" w:after="60"/>
              <w:rPr>
                <w:rFonts w:ascii="Arial" w:eastAsia="Batang" w:hAnsi="Arial" w:cs="Arial"/>
                <w:bCs/>
                <w:i/>
                <w:sz w:val="16"/>
                <w:szCs w:val="16"/>
                <w:lang w:val="en-GB"/>
              </w:rPr>
            </w:pPr>
            <w:r>
              <w:rPr>
                <w:rFonts w:ascii="Arial" w:eastAsia="Batang" w:hAnsi="Arial" w:cs="Arial"/>
                <w:bCs/>
                <w:i/>
                <w:sz w:val="16"/>
                <w:szCs w:val="16"/>
                <w:lang w:val="en-GB"/>
              </w:rPr>
              <w:t>Bologna</w:t>
            </w:r>
          </w:p>
        </w:tc>
      </w:tr>
      <w:tr w:rsidR="00A81DB6" w:rsidRPr="00457EEC" w14:paraId="659BCA29"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939461" w14:textId="09EB0DF8" w:rsidR="00A81DB6" w:rsidRDefault="00A81DB6" w:rsidP="00A81DB6">
            <w:pPr>
              <w:spacing w:before="60" w:after="60"/>
              <w:rPr>
                <w:rFonts w:ascii="Arial" w:eastAsia="Batang" w:hAnsi="Arial" w:cs="Arial"/>
                <w:b/>
                <w:bCs/>
                <w:sz w:val="20"/>
                <w:szCs w:val="20"/>
                <w:lang w:val="en-GB"/>
              </w:rPr>
            </w:pPr>
            <w:r>
              <w:rPr>
                <w:rFonts w:ascii="Arial" w:eastAsia="Batang" w:hAnsi="Arial" w:cs="Arial"/>
                <w:b/>
                <w:bCs/>
                <w:sz w:val="20"/>
                <w:szCs w:val="20"/>
                <w:lang w:val="en-GB"/>
              </w:rPr>
              <w:t>Organisation name:</w:t>
            </w:r>
          </w:p>
        </w:tc>
        <w:tc>
          <w:tcPr>
            <w:tcW w:w="6521" w:type="dxa"/>
            <w:tcBorders>
              <w:top w:val="single" w:sz="4" w:space="0" w:color="auto"/>
              <w:left w:val="single" w:sz="4" w:space="0" w:color="auto"/>
              <w:bottom w:val="single" w:sz="4" w:space="0" w:color="auto"/>
              <w:right w:val="single" w:sz="4" w:space="0" w:color="auto"/>
            </w:tcBorders>
            <w:vAlign w:val="center"/>
          </w:tcPr>
          <w:p w14:paraId="1EB01ED6" w14:textId="7CBF9B38" w:rsidR="00A81DB6" w:rsidRDefault="00A81DB6" w:rsidP="00A81DB6">
            <w:pPr>
              <w:spacing w:before="60" w:after="60"/>
              <w:rPr>
                <w:rFonts w:ascii="Arial" w:eastAsia="Batang" w:hAnsi="Arial" w:cs="Arial"/>
                <w:bCs/>
                <w:i/>
                <w:sz w:val="16"/>
                <w:szCs w:val="16"/>
                <w:lang w:val="en-GB"/>
              </w:rPr>
            </w:pPr>
            <w:r>
              <w:rPr>
                <w:rFonts w:ascii="Arial" w:eastAsia="Batang" w:hAnsi="Arial" w:cs="Arial"/>
                <w:bCs/>
                <w:i/>
                <w:sz w:val="16"/>
                <w:szCs w:val="16"/>
                <w:lang w:val="en-GB"/>
              </w:rPr>
              <w:t>Metropolitan City of Bologna</w:t>
            </w:r>
          </w:p>
        </w:tc>
      </w:tr>
    </w:tbl>
    <w:p w14:paraId="52F7F005" w14:textId="77777777" w:rsidR="00AA35E0" w:rsidRPr="00AA35E0" w:rsidRDefault="00AA35E0">
      <w:pPr>
        <w:pStyle w:val="Titolo"/>
        <w:rPr>
          <w:rFonts w:ascii="Arial" w:hAnsi="Arial" w:cs="Arial"/>
          <w:sz w:val="28"/>
          <w:szCs w:val="28"/>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07589" w:rsidRPr="00457EEC" w14:paraId="5F91D05F" w14:textId="77777777" w:rsidTr="000D2BCA">
        <w:trPr>
          <w:trHeight w:val="232"/>
        </w:trPr>
        <w:tc>
          <w:tcPr>
            <w:tcW w:w="9918" w:type="dxa"/>
            <w:gridSpan w:val="2"/>
            <w:shd w:val="clear" w:color="auto" w:fill="FFF2CC" w:themeFill="accent4" w:themeFillTint="33"/>
            <w:vAlign w:val="center"/>
          </w:tcPr>
          <w:p w14:paraId="4E42465A" w14:textId="6505BE47" w:rsidR="00A07589" w:rsidRPr="00547A14" w:rsidRDefault="00A07589" w:rsidP="006A3C18">
            <w:pPr>
              <w:pStyle w:val="Paragrafoelenco"/>
              <w:numPr>
                <w:ilvl w:val="0"/>
                <w:numId w:val="1"/>
              </w:numPr>
              <w:jc w:val="center"/>
              <w:rPr>
                <w:rFonts w:ascii="Arial" w:eastAsia="Batang" w:hAnsi="Arial" w:cs="Arial"/>
                <w:i/>
                <w:sz w:val="18"/>
                <w:lang w:val="en-GB"/>
              </w:rPr>
            </w:pPr>
            <w:r w:rsidRPr="00357EF3">
              <w:rPr>
                <w:rFonts w:ascii="Arial" w:eastAsia="Batang" w:hAnsi="Arial" w:cs="Arial"/>
                <w:b/>
                <w:bCs/>
                <w:sz w:val="20"/>
                <w:szCs w:val="20"/>
                <w:lang w:val="en-GB"/>
              </w:rPr>
              <w:t>Organisation in charge of the good practice</w:t>
            </w:r>
          </w:p>
        </w:tc>
      </w:tr>
      <w:tr w:rsidR="00A07589" w:rsidRPr="00457EEC" w14:paraId="07959A64" w14:textId="77777777" w:rsidTr="000D2BCA">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F3B901" w14:textId="2A2E04A4" w:rsidR="00A07589" w:rsidRPr="00457EEC" w:rsidRDefault="00BD7748" w:rsidP="00A04871">
            <w:pPr>
              <w:spacing w:before="60" w:after="60"/>
              <w:rPr>
                <w:rFonts w:ascii="Arial" w:eastAsia="Batang" w:hAnsi="Arial" w:cs="Arial"/>
                <w:b/>
                <w:bCs/>
                <w:sz w:val="20"/>
                <w:szCs w:val="20"/>
                <w:lang w:val="en-GB"/>
              </w:rPr>
            </w:pPr>
            <w:r w:rsidRPr="00BD7748">
              <w:rPr>
                <w:rFonts w:ascii="Arial" w:eastAsia="Batang" w:hAnsi="Arial" w:cs="Arial"/>
                <w:b/>
                <w:bCs/>
                <w:sz w:val="20"/>
                <w:szCs w:val="20"/>
                <w:lang w:val="en-GB"/>
              </w:rPr>
              <w:t>Is your organisation the main institution i</w:t>
            </w:r>
            <w:r w:rsidR="00422421">
              <w:rPr>
                <w:rFonts w:ascii="Arial" w:eastAsia="Batang" w:hAnsi="Arial" w:cs="Arial"/>
                <w:b/>
                <w:bCs/>
                <w:sz w:val="20"/>
                <w:szCs w:val="20"/>
                <w:lang w:val="en-GB"/>
              </w:rPr>
              <w:t>n charge of this good practice?</w:t>
            </w:r>
          </w:p>
        </w:tc>
        <w:tc>
          <w:tcPr>
            <w:tcW w:w="6521" w:type="dxa"/>
            <w:tcBorders>
              <w:top w:val="single" w:sz="4" w:space="0" w:color="auto"/>
              <w:left w:val="single" w:sz="4" w:space="0" w:color="auto"/>
              <w:bottom w:val="single" w:sz="4" w:space="0" w:color="auto"/>
              <w:right w:val="single" w:sz="4" w:space="0" w:color="auto"/>
            </w:tcBorders>
            <w:vAlign w:val="center"/>
          </w:tcPr>
          <w:p w14:paraId="5C0D5C2A" w14:textId="39C3A9B5" w:rsidR="00A07589" w:rsidRPr="00C04F44" w:rsidRDefault="006F5D05" w:rsidP="00A04871">
            <w:pPr>
              <w:spacing w:before="60" w:after="60"/>
              <w:rPr>
                <w:rFonts w:ascii="Arial" w:eastAsia="Batang" w:hAnsi="Arial" w:cs="Arial"/>
                <w:b/>
                <w:bCs/>
                <w:i/>
                <w:sz w:val="16"/>
                <w:szCs w:val="16"/>
                <w:lang w:val="en-GB"/>
              </w:rPr>
            </w:pPr>
            <w:r>
              <w:rPr>
                <w:rFonts w:ascii="Arial" w:eastAsia="Batang" w:hAnsi="Arial" w:cs="Arial"/>
                <w:bCs/>
                <w:i/>
                <w:sz w:val="16"/>
                <w:szCs w:val="16"/>
                <w:lang w:val="en-GB"/>
              </w:rPr>
              <w:t>No</w:t>
            </w:r>
          </w:p>
        </w:tc>
      </w:tr>
    </w:tbl>
    <w:p w14:paraId="71DF259F" w14:textId="6F429DE7" w:rsidR="00AA35E0" w:rsidRPr="001915F0" w:rsidRDefault="00AA35E0">
      <w:pPr>
        <w:pStyle w:val="Titolo"/>
        <w:rPr>
          <w:rFonts w:ascii="Arial" w:hAnsi="Arial" w:cs="Arial"/>
          <w:sz w:val="10"/>
          <w:szCs w:val="10"/>
          <w:lang w:val="lv-LV"/>
        </w:rPr>
      </w:pPr>
    </w:p>
    <w:p w14:paraId="747627F2" w14:textId="61F2B3F7" w:rsidR="006F583F" w:rsidRPr="00357EF3" w:rsidRDefault="006F583F" w:rsidP="00357EF3">
      <w:pPr>
        <w:jc w:val="both"/>
        <w:rPr>
          <w:rFonts w:ascii="Arial" w:eastAsia="Batang" w:hAnsi="Arial" w:cs="Arial"/>
          <w:i/>
          <w:sz w:val="18"/>
          <w:lang w:val="en-GB"/>
        </w:rPr>
      </w:pPr>
      <w:r w:rsidRPr="00554368">
        <w:rPr>
          <w:rFonts w:ascii="Arial" w:eastAsia="Batang" w:hAnsi="Arial" w:cs="Arial"/>
          <w:lang w:val="en-GB"/>
        </w:rPr>
        <w:t>In case ‘</w:t>
      </w:r>
      <w:r w:rsidR="00C35238" w:rsidRPr="001915F0">
        <w:rPr>
          <w:rFonts w:ascii="Arial" w:eastAsia="Batang" w:hAnsi="Arial" w:cs="Arial"/>
          <w:b/>
          <w:bCs/>
          <w:lang w:val="en-GB"/>
        </w:rPr>
        <w:t>no</w:t>
      </w:r>
      <w:r w:rsidRPr="00554368">
        <w:rPr>
          <w:rFonts w:ascii="Arial" w:eastAsia="Batang" w:hAnsi="Arial" w:cs="Arial"/>
          <w:lang w:val="en-GB"/>
        </w:rPr>
        <w:t xml:space="preserve">’ is selected, the </w:t>
      </w:r>
      <w:r w:rsidR="001915F0">
        <w:rPr>
          <w:rFonts w:ascii="Arial" w:eastAsia="Batang" w:hAnsi="Arial" w:cs="Arial"/>
          <w:lang w:val="en-GB"/>
        </w:rPr>
        <w:t xml:space="preserve">two </w:t>
      </w:r>
      <w:r w:rsidRPr="00554368">
        <w:rPr>
          <w:rFonts w:ascii="Arial" w:eastAsia="Batang" w:hAnsi="Arial" w:cs="Arial"/>
          <w:lang w:val="en-GB"/>
        </w:rPr>
        <w:t>following sections appear:</w:t>
      </w:r>
      <w:r w:rsidR="00357EF3">
        <w:rPr>
          <w:rFonts w:ascii="Arial" w:eastAsia="Batang" w:hAnsi="Arial" w:cs="Arial"/>
          <w:lang w:val="en-GB"/>
        </w:rPr>
        <w:t xml:space="preserve"> </w:t>
      </w:r>
    </w:p>
    <w:p w14:paraId="1FA024AA" w14:textId="77777777" w:rsidR="00922E75" w:rsidRPr="001915F0" w:rsidRDefault="00922E75" w:rsidP="006F583F">
      <w:pPr>
        <w:rPr>
          <w:rFonts w:ascii="Arial" w:eastAsia="Batang" w:hAnsi="Arial" w:cs="Arial"/>
          <w:sz w:val="12"/>
          <w:szCs w:val="12"/>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5103"/>
      </w:tblGrid>
      <w:tr w:rsidR="006F5D05" w:rsidRPr="00EA3273" w14:paraId="13FCC1E3" w14:textId="77777777" w:rsidTr="000D2BCA">
        <w:trPr>
          <w:trHeight w:val="197"/>
        </w:trPr>
        <w:tc>
          <w:tcPr>
            <w:tcW w:w="3402"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0D80B1B" w14:textId="77777777" w:rsidR="006F5D05" w:rsidRPr="00422421" w:rsidRDefault="006F5D05" w:rsidP="006F5D05">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Location of the organisation in charge:</w:t>
            </w:r>
          </w:p>
        </w:tc>
        <w:tc>
          <w:tcPr>
            <w:tcW w:w="1418" w:type="dxa"/>
            <w:tcBorders>
              <w:top w:val="single" w:sz="4" w:space="0" w:color="auto"/>
              <w:left w:val="single" w:sz="4" w:space="0" w:color="auto"/>
              <w:bottom w:val="single" w:sz="4" w:space="0" w:color="auto"/>
              <w:right w:val="single" w:sz="4" w:space="0" w:color="auto"/>
            </w:tcBorders>
            <w:vAlign w:val="center"/>
          </w:tcPr>
          <w:p w14:paraId="4B2EC8C6" w14:textId="42F443A7" w:rsidR="006F5D05" w:rsidRPr="00EA3273"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5CD93616" w14:textId="7C0EC023" w:rsidR="006F5D05"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Italy</w:t>
            </w:r>
          </w:p>
        </w:tc>
      </w:tr>
      <w:tr w:rsidR="006F5D05" w:rsidRPr="00EA3273" w14:paraId="554502FF" w14:textId="77777777" w:rsidTr="000D2BCA">
        <w:trPr>
          <w:trHeight w:val="197"/>
        </w:trPr>
        <w:tc>
          <w:tcPr>
            <w:tcW w:w="3402" w:type="dxa"/>
            <w:vMerge/>
            <w:tcBorders>
              <w:left w:val="single" w:sz="4" w:space="0" w:color="auto"/>
              <w:right w:val="single" w:sz="4" w:space="0" w:color="auto"/>
            </w:tcBorders>
            <w:shd w:val="clear" w:color="auto" w:fill="FFF2CC" w:themeFill="accent4" w:themeFillTint="33"/>
            <w:vAlign w:val="center"/>
          </w:tcPr>
          <w:p w14:paraId="62A6D769" w14:textId="77777777" w:rsidR="006F5D05" w:rsidRPr="00422421" w:rsidDel="00C35238" w:rsidRDefault="006F5D05" w:rsidP="006F5D05">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5A2CEF5" w14:textId="2EB8AD62" w:rsidR="006F5D05" w:rsidRPr="00EA3273"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Region</w:t>
            </w:r>
          </w:p>
        </w:tc>
        <w:tc>
          <w:tcPr>
            <w:tcW w:w="5103" w:type="dxa"/>
            <w:tcBorders>
              <w:top w:val="single" w:sz="4" w:space="0" w:color="auto"/>
              <w:left w:val="single" w:sz="4" w:space="0" w:color="auto"/>
              <w:bottom w:val="single" w:sz="4" w:space="0" w:color="auto"/>
              <w:right w:val="single" w:sz="4" w:space="0" w:color="auto"/>
            </w:tcBorders>
          </w:tcPr>
          <w:p w14:paraId="41EA517D" w14:textId="2030E8A3" w:rsidR="006F5D05" w:rsidRPr="00EA3273"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Emilia-Romagna</w:t>
            </w:r>
          </w:p>
        </w:tc>
      </w:tr>
      <w:tr w:rsidR="006F5D05" w:rsidRPr="00EA3273" w14:paraId="2BDB4ECA" w14:textId="77777777" w:rsidTr="000D2BCA">
        <w:trPr>
          <w:trHeight w:val="197"/>
        </w:trPr>
        <w:tc>
          <w:tcPr>
            <w:tcW w:w="3402" w:type="dxa"/>
            <w:vMerge/>
            <w:tcBorders>
              <w:left w:val="single" w:sz="4" w:space="0" w:color="auto"/>
              <w:bottom w:val="single" w:sz="4" w:space="0" w:color="auto"/>
              <w:right w:val="single" w:sz="4" w:space="0" w:color="auto"/>
            </w:tcBorders>
            <w:shd w:val="clear" w:color="auto" w:fill="FFF2CC" w:themeFill="accent4" w:themeFillTint="33"/>
            <w:vAlign w:val="center"/>
          </w:tcPr>
          <w:p w14:paraId="5390E1A1" w14:textId="77777777" w:rsidR="006F5D05" w:rsidRPr="00422421" w:rsidDel="00C35238" w:rsidRDefault="006F5D05" w:rsidP="006F5D05">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782CB407" w14:textId="74CA17B1" w:rsidR="006F5D05" w:rsidRPr="00EA3273"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City</w:t>
            </w:r>
          </w:p>
        </w:tc>
        <w:tc>
          <w:tcPr>
            <w:tcW w:w="5103" w:type="dxa"/>
            <w:tcBorders>
              <w:top w:val="single" w:sz="4" w:space="0" w:color="auto"/>
              <w:left w:val="single" w:sz="4" w:space="0" w:color="auto"/>
              <w:bottom w:val="single" w:sz="4" w:space="0" w:color="auto"/>
              <w:right w:val="single" w:sz="4" w:space="0" w:color="auto"/>
            </w:tcBorders>
          </w:tcPr>
          <w:p w14:paraId="660368E0" w14:textId="4B3109E2" w:rsidR="006F5D05" w:rsidRPr="00EA3273"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Bolo</w:t>
            </w:r>
            <w:r w:rsidR="00E472E2">
              <w:rPr>
                <w:rFonts w:ascii="Arial" w:eastAsia="Batang" w:hAnsi="Arial" w:cs="Arial"/>
                <w:bCs/>
                <w:i/>
                <w:sz w:val="16"/>
                <w:szCs w:val="16"/>
                <w:lang w:val="en-GB"/>
              </w:rPr>
              <w:t>gna</w:t>
            </w:r>
          </w:p>
        </w:tc>
      </w:tr>
      <w:tr w:rsidR="00922E75" w:rsidRPr="00EA3273" w14:paraId="79807E4A" w14:textId="77777777" w:rsidTr="000D2BCA">
        <w:trPr>
          <w:trHeight w:val="197"/>
        </w:trPr>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6A6710" w14:textId="0E16C061" w:rsidR="00922E75" w:rsidRPr="00422421" w:rsidDel="00C35238"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Main institution in charge</w:t>
            </w:r>
            <w:r w:rsidR="00422421" w:rsidRPr="00422421">
              <w:rPr>
                <w:rFonts w:ascii="Arial" w:eastAsia="Batang" w:hAnsi="Arial" w:cs="Arial"/>
                <w:b/>
                <w:bCs/>
                <w:sz w:val="20"/>
                <w:szCs w:val="20"/>
                <w:lang w:val="en-GB"/>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80095D2" w14:textId="569EAD4F" w:rsidR="00922E75" w:rsidRPr="00DC76C1" w:rsidRDefault="00922E75" w:rsidP="00A04871">
            <w:pPr>
              <w:spacing w:before="60" w:after="60"/>
              <w:rPr>
                <w:rFonts w:ascii="Arial" w:eastAsia="Batang" w:hAnsi="Arial" w:cs="Arial"/>
                <w:bCs/>
                <w:i/>
                <w:sz w:val="16"/>
                <w:szCs w:val="16"/>
                <w:lang w:val="en-US"/>
              </w:rPr>
            </w:pPr>
          </w:p>
        </w:tc>
      </w:tr>
    </w:tbl>
    <w:p w14:paraId="03702FD1" w14:textId="77777777" w:rsidR="001915F0" w:rsidRPr="00922E75" w:rsidRDefault="001915F0" w:rsidP="006F583F">
      <w:pPr>
        <w:rPr>
          <w:rFonts w:ascii="Arial" w:eastAsia="Batang" w:hAnsi="Arial" w:cs="Arial"/>
        </w:rPr>
      </w:pPr>
    </w:p>
    <w:tbl>
      <w:tblPr>
        <w:tblStyle w:val="Grigliatabella"/>
        <w:tblW w:w="9918" w:type="dxa"/>
        <w:tblLook w:val="04A0" w:firstRow="1" w:lastRow="0" w:firstColumn="1" w:lastColumn="0" w:noHBand="0" w:noVBand="1"/>
      </w:tblPr>
      <w:tblGrid>
        <w:gridCol w:w="3397"/>
        <w:gridCol w:w="6521"/>
      </w:tblGrid>
      <w:tr w:rsidR="001915F0" w14:paraId="674AADC6" w14:textId="77777777" w:rsidTr="00D20CE8">
        <w:tc>
          <w:tcPr>
            <w:tcW w:w="3397" w:type="dxa"/>
            <w:shd w:val="clear" w:color="auto" w:fill="FFE599" w:themeFill="accent4" w:themeFillTint="66"/>
          </w:tcPr>
          <w:p w14:paraId="2584FE29" w14:textId="694AA0D5" w:rsidR="001915F0" w:rsidRPr="001915F0" w:rsidRDefault="001915F0" w:rsidP="00DC6BB4">
            <w:pPr>
              <w:rPr>
                <w:rFonts w:ascii="Arial" w:eastAsia="Batang" w:hAnsi="Arial" w:cs="Arial"/>
                <w:b/>
                <w:bCs/>
                <w:lang w:val="en-GB"/>
              </w:rPr>
            </w:pPr>
            <w:r w:rsidRPr="001915F0">
              <w:rPr>
                <w:rFonts w:ascii="Arial" w:eastAsia="Batang" w:hAnsi="Arial" w:cs="Arial"/>
                <w:b/>
                <w:bCs/>
                <w:sz w:val="20"/>
                <w:szCs w:val="20"/>
                <w:lang w:val="en-GB"/>
              </w:rPr>
              <w:t>Are you involved in an Interreg Europe project?</w:t>
            </w:r>
          </w:p>
        </w:tc>
        <w:tc>
          <w:tcPr>
            <w:tcW w:w="6521" w:type="dxa"/>
          </w:tcPr>
          <w:p w14:paraId="7A17349F" w14:textId="40DAB892" w:rsidR="001915F0" w:rsidRPr="006F5D05" w:rsidRDefault="006F5D05" w:rsidP="00DC6BB4">
            <w:pPr>
              <w:rPr>
                <w:rFonts w:ascii="Arial" w:eastAsia="Batang" w:hAnsi="Arial" w:cs="Arial"/>
                <w:bCs/>
                <w:i/>
                <w:sz w:val="16"/>
                <w:szCs w:val="16"/>
                <w:lang w:val="en-GB"/>
              </w:rPr>
            </w:pPr>
            <w:r w:rsidRPr="006F5D05">
              <w:rPr>
                <w:rFonts w:ascii="Arial" w:eastAsia="Batang" w:hAnsi="Arial" w:cs="Arial"/>
                <w:bCs/>
                <w:i/>
                <w:sz w:val="16"/>
                <w:szCs w:val="16"/>
                <w:lang w:val="en-GB"/>
              </w:rPr>
              <w:t>Yes</w:t>
            </w:r>
          </w:p>
        </w:tc>
      </w:tr>
    </w:tbl>
    <w:p w14:paraId="6F7E26C1" w14:textId="77777777" w:rsidR="00227F55" w:rsidRPr="00845BF5" w:rsidRDefault="00227F55" w:rsidP="00DC6BB4">
      <w:pPr>
        <w:rPr>
          <w:rFonts w:ascii="Arial" w:eastAsia="Batang" w:hAnsi="Arial" w:cs="Arial"/>
          <w:sz w:val="12"/>
          <w:szCs w:val="12"/>
          <w:lang w:val="en-GB"/>
        </w:rPr>
      </w:pPr>
    </w:p>
    <w:p w14:paraId="51AADABB" w14:textId="4FD8260D" w:rsidR="00841E6F" w:rsidRDefault="00841E6F" w:rsidP="00DC6BB4">
      <w:pPr>
        <w:rPr>
          <w:rFonts w:eastAsia="Batang"/>
        </w:rPr>
      </w:pPr>
      <w:r w:rsidRPr="00554368">
        <w:rPr>
          <w:rFonts w:ascii="Arial" w:eastAsia="Batang" w:hAnsi="Arial" w:cs="Arial"/>
          <w:lang w:val="en-GB"/>
        </w:rPr>
        <w:t>In case ‘</w:t>
      </w:r>
      <w:r w:rsidRPr="00104DAF">
        <w:rPr>
          <w:rFonts w:ascii="Arial" w:eastAsia="Batang" w:hAnsi="Arial" w:cs="Arial"/>
          <w:b/>
          <w:bCs/>
          <w:lang w:val="en-GB"/>
        </w:rPr>
        <w:t>yes</w:t>
      </w:r>
      <w:r w:rsidRPr="00554368">
        <w:rPr>
          <w:rFonts w:ascii="Arial" w:eastAsia="Batang" w:hAnsi="Arial" w:cs="Arial"/>
          <w:lang w:val="en-GB"/>
        </w:rPr>
        <w:t>’ is selected, the following section appear</w:t>
      </w:r>
      <w:r w:rsidR="00BB31BD">
        <w:rPr>
          <w:rFonts w:ascii="Arial" w:eastAsia="Batang" w:hAnsi="Arial" w:cs="Arial"/>
          <w:lang w:val="en-GB"/>
        </w:rPr>
        <w:t>s</w:t>
      </w:r>
      <w:r w:rsidRPr="00554368">
        <w:rPr>
          <w:rFonts w:ascii="Arial" w:eastAsia="Batang" w:hAnsi="Arial" w:cs="Arial"/>
          <w:lang w:val="en-GB"/>
        </w:rPr>
        <w:t>:</w:t>
      </w:r>
    </w:p>
    <w:p w14:paraId="22960988" w14:textId="77777777" w:rsidR="00841E6F" w:rsidRPr="00845BF5" w:rsidRDefault="00841E6F" w:rsidP="00DC6BB4">
      <w:pPr>
        <w:rPr>
          <w:rFonts w:eastAsia="Batang"/>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22E75" w:rsidRPr="00457EEC" w14:paraId="43D8CD11" w14:textId="77777777" w:rsidTr="00D20CE8">
        <w:trPr>
          <w:trHeight w:val="233"/>
        </w:trPr>
        <w:tc>
          <w:tcPr>
            <w:tcW w:w="3397" w:type="dxa"/>
            <w:shd w:val="clear" w:color="auto" w:fill="FFE599" w:themeFill="accent4" w:themeFillTint="66"/>
            <w:vAlign w:val="center"/>
          </w:tcPr>
          <w:p w14:paraId="6AE2D469" w14:textId="6A9D5FED" w:rsidR="00922E75" w:rsidRPr="00DE632D" w:rsidRDefault="00922E75"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Please select the project acronym</w:t>
            </w:r>
            <w:r w:rsidR="00422421">
              <w:rPr>
                <w:rFonts w:ascii="Arial" w:eastAsia="Batang" w:hAnsi="Arial" w:cs="Arial"/>
                <w:b/>
                <w:bCs/>
                <w:sz w:val="20"/>
                <w:szCs w:val="20"/>
                <w:lang w:val="en-GB"/>
              </w:rPr>
              <w:t>:</w:t>
            </w:r>
          </w:p>
        </w:tc>
        <w:tc>
          <w:tcPr>
            <w:tcW w:w="6521" w:type="dxa"/>
            <w:vAlign w:val="center"/>
          </w:tcPr>
          <w:p w14:paraId="1D7BDB1B" w14:textId="71CF5C2F" w:rsidR="00922E75" w:rsidRDefault="006F5D05" w:rsidP="00922E75">
            <w:pPr>
              <w:spacing w:before="60" w:after="60"/>
            </w:pPr>
            <w:r>
              <w:rPr>
                <w:rFonts w:ascii="Arial" w:eastAsia="Batang" w:hAnsi="Arial" w:cs="Arial"/>
                <w:bCs/>
                <w:i/>
                <w:sz w:val="16"/>
                <w:szCs w:val="16"/>
                <w:lang w:val="en-GB"/>
              </w:rPr>
              <w:t>MINEV</w:t>
            </w:r>
          </w:p>
          <w:p w14:paraId="1AFBAAEC" w14:textId="77777777" w:rsidR="00922E75" w:rsidRPr="00AC488B" w:rsidRDefault="00922E75" w:rsidP="0004650D">
            <w:pPr>
              <w:spacing w:before="60" w:after="60"/>
              <w:rPr>
                <w:rFonts w:ascii="Arial" w:eastAsia="Batang" w:hAnsi="Arial" w:cs="Arial"/>
                <w:bCs/>
                <w:i/>
                <w:sz w:val="16"/>
                <w:szCs w:val="16"/>
              </w:rPr>
            </w:pPr>
          </w:p>
        </w:tc>
      </w:tr>
    </w:tbl>
    <w:p w14:paraId="50029FB2" w14:textId="73D1931E" w:rsidR="00A64639" w:rsidRDefault="00A64639"/>
    <w:p w14:paraId="4A05DBE9" w14:textId="77777777" w:rsidR="005C7CBF" w:rsidRDefault="005C7CB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2D0A72" w:rsidRPr="00457EEC" w14:paraId="0AC44909" w14:textId="77777777" w:rsidTr="00E63A7C">
        <w:trPr>
          <w:trHeight w:val="233"/>
        </w:trPr>
        <w:tc>
          <w:tcPr>
            <w:tcW w:w="9918" w:type="dxa"/>
            <w:gridSpan w:val="3"/>
            <w:shd w:val="clear" w:color="auto" w:fill="DEEAF6" w:themeFill="accent1" w:themeFillTint="33"/>
            <w:vAlign w:val="center"/>
          </w:tcPr>
          <w:p w14:paraId="65230002" w14:textId="7773D8F7" w:rsidR="002D0A72" w:rsidRPr="005C7CBF" w:rsidRDefault="002D0A72" w:rsidP="006A3C18">
            <w:pPr>
              <w:pStyle w:val="Paragrafoelenco"/>
              <w:numPr>
                <w:ilvl w:val="0"/>
                <w:numId w:val="1"/>
              </w:numPr>
              <w:spacing w:before="60" w:after="60"/>
              <w:jc w:val="center"/>
              <w:rPr>
                <w:rFonts w:ascii="Arial" w:eastAsia="Batang" w:hAnsi="Arial" w:cs="Arial"/>
                <w:b/>
                <w:iCs/>
                <w:sz w:val="16"/>
                <w:szCs w:val="16"/>
                <w:lang w:val="en-GB"/>
              </w:rPr>
            </w:pPr>
            <w:r w:rsidRPr="005C7CBF">
              <w:rPr>
                <w:rFonts w:ascii="Arial" w:eastAsia="Batang" w:hAnsi="Arial" w:cs="Arial"/>
                <w:b/>
                <w:iCs/>
                <w:sz w:val="20"/>
                <w:szCs w:val="20"/>
                <w:lang w:val="en-GB"/>
              </w:rPr>
              <w:t>Good practice general information</w:t>
            </w:r>
          </w:p>
        </w:tc>
      </w:tr>
      <w:tr w:rsidR="00841E6F" w:rsidRPr="00457EEC" w14:paraId="0EF1C8EB" w14:textId="77777777" w:rsidTr="0004650D">
        <w:trPr>
          <w:trHeight w:val="233"/>
        </w:trPr>
        <w:tc>
          <w:tcPr>
            <w:tcW w:w="3397" w:type="dxa"/>
            <w:shd w:val="clear" w:color="auto" w:fill="DEEAF6" w:themeFill="accent1" w:themeFillTint="33"/>
            <w:vAlign w:val="center"/>
          </w:tcPr>
          <w:p w14:paraId="02204E5A" w14:textId="73B295C6" w:rsidR="00841E6F" w:rsidRPr="00DF05CD" w:rsidRDefault="00922E75" w:rsidP="0004650D">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t xml:space="preserve">Thematic </w:t>
            </w:r>
            <w:r w:rsidR="00841E6F" w:rsidRPr="00DF05CD">
              <w:rPr>
                <w:rFonts w:ascii="Arial" w:eastAsia="Batang" w:hAnsi="Arial" w:cs="Arial"/>
                <w:b/>
                <w:bCs/>
                <w:sz w:val="20"/>
                <w:szCs w:val="20"/>
                <w:lang w:val="en-GB"/>
              </w:rPr>
              <w:t>objective</w:t>
            </w:r>
            <w:r w:rsidRPr="00DF05CD">
              <w:rPr>
                <w:rFonts w:ascii="Arial" w:eastAsia="Batang" w:hAnsi="Arial" w:cs="Arial"/>
                <w:b/>
                <w:bCs/>
                <w:sz w:val="20"/>
                <w:szCs w:val="20"/>
                <w:lang w:val="en-GB"/>
              </w:rPr>
              <w:t xml:space="preserve"> of the practice</w:t>
            </w:r>
            <w:r w:rsidR="00422421" w:rsidRPr="00DF05CD">
              <w:rPr>
                <w:rFonts w:ascii="Arial" w:eastAsia="Batang" w:hAnsi="Arial" w:cs="Arial"/>
                <w:b/>
                <w:bCs/>
                <w:sz w:val="20"/>
                <w:szCs w:val="20"/>
                <w:lang w:val="en-GB"/>
              </w:rPr>
              <w:t>:</w:t>
            </w:r>
          </w:p>
        </w:tc>
        <w:tc>
          <w:tcPr>
            <w:tcW w:w="6521" w:type="dxa"/>
            <w:gridSpan w:val="2"/>
            <w:vAlign w:val="center"/>
          </w:tcPr>
          <w:p w14:paraId="2C6A8EB7" w14:textId="347BF676" w:rsidR="00841E6F" w:rsidRPr="00DF05CD" w:rsidRDefault="00841E6F" w:rsidP="00F27E3A">
            <w:pPr>
              <w:spacing w:before="60" w:after="60"/>
              <w:rPr>
                <w:lang w:val="en-GB"/>
              </w:rPr>
            </w:pPr>
          </w:p>
        </w:tc>
      </w:tr>
      <w:tr w:rsidR="00950CC5" w:rsidRPr="00457EEC" w14:paraId="0FA5CEE3" w14:textId="77777777" w:rsidTr="0004650D">
        <w:trPr>
          <w:trHeight w:val="233"/>
        </w:trPr>
        <w:tc>
          <w:tcPr>
            <w:tcW w:w="3397" w:type="dxa"/>
            <w:shd w:val="clear" w:color="auto" w:fill="DEEAF6" w:themeFill="accent1" w:themeFillTint="33"/>
            <w:vAlign w:val="center"/>
          </w:tcPr>
          <w:p w14:paraId="66927D7B" w14:textId="16E05E2A" w:rsidR="00950CC5" w:rsidRPr="00DF05CD" w:rsidRDefault="00950CC5" w:rsidP="0004650D">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t xml:space="preserve">Thematic subtopics of the practice: </w:t>
            </w:r>
          </w:p>
        </w:tc>
        <w:tc>
          <w:tcPr>
            <w:tcW w:w="6521" w:type="dxa"/>
            <w:gridSpan w:val="2"/>
            <w:vAlign w:val="center"/>
          </w:tcPr>
          <w:p w14:paraId="1CE4C6A8" w14:textId="69B088C6" w:rsidR="00950CC5" w:rsidRPr="00DF05CD" w:rsidRDefault="00950CC5" w:rsidP="00F27E3A">
            <w:pPr>
              <w:spacing w:before="60" w:after="60"/>
              <w:rPr>
                <w:rFonts w:ascii="Arial" w:eastAsia="Batang" w:hAnsi="Arial" w:cs="Arial"/>
                <w:bCs/>
                <w:i/>
                <w:sz w:val="16"/>
                <w:szCs w:val="16"/>
                <w:lang w:val="en-GB"/>
              </w:rPr>
            </w:pPr>
          </w:p>
        </w:tc>
      </w:tr>
      <w:tr w:rsidR="00D52BA9" w:rsidRPr="00457EEC" w14:paraId="61E44DE2" w14:textId="77777777" w:rsidTr="0004650D">
        <w:trPr>
          <w:trHeight w:val="233"/>
        </w:trPr>
        <w:tc>
          <w:tcPr>
            <w:tcW w:w="3397" w:type="dxa"/>
            <w:shd w:val="clear" w:color="auto" w:fill="DEEAF6" w:themeFill="accent1" w:themeFillTint="33"/>
            <w:vAlign w:val="center"/>
          </w:tcPr>
          <w:p w14:paraId="1B92E4D8" w14:textId="2528BC20" w:rsidR="00D52BA9" w:rsidRDefault="00D52BA9" w:rsidP="00D52BA9">
            <w:pPr>
              <w:spacing w:before="60" w:after="60"/>
              <w:rPr>
                <w:rFonts w:ascii="Arial" w:eastAsia="Batang" w:hAnsi="Arial" w:cs="Arial"/>
                <w:b/>
                <w:bCs/>
                <w:sz w:val="20"/>
                <w:szCs w:val="20"/>
                <w:lang w:val="en-GB"/>
              </w:rPr>
            </w:pPr>
            <w:r>
              <w:rPr>
                <w:rFonts w:ascii="Arial" w:eastAsia="Batang" w:hAnsi="Arial" w:cs="Arial"/>
                <w:b/>
                <w:bCs/>
                <w:sz w:val="20"/>
                <w:szCs w:val="20"/>
                <w:lang w:val="en-GB"/>
              </w:rPr>
              <w:t>Geographical scope of the practice</w:t>
            </w:r>
            <w:r w:rsidR="00422421">
              <w:rPr>
                <w:rFonts w:ascii="Arial" w:eastAsia="Batang" w:hAnsi="Arial" w:cs="Arial"/>
                <w:b/>
                <w:bCs/>
                <w:sz w:val="20"/>
                <w:szCs w:val="20"/>
                <w:lang w:val="en-GB"/>
              </w:rPr>
              <w:t>:</w:t>
            </w:r>
          </w:p>
        </w:tc>
        <w:tc>
          <w:tcPr>
            <w:tcW w:w="6521" w:type="dxa"/>
            <w:gridSpan w:val="2"/>
            <w:vAlign w:val="center"/>
          </w:tcPr>
          <w:p w14:paraId="6D61F441" w14:textId="6E8D58A0" w:rsidR="00D52BA9" w:rsidRDefault="00B666DB" w:rsidP="00F25A72">
            <w:pPr>
              <w:spacing w:before="60" w:after="60"/>
              <w:rPr>
                <w:rFonts w:ascii="Arial" w:eastAsia="Batang" w:hAnsi="Arial" w:cs="Arial"/>
                <w:bCs/>
                <w:i/>
                <w:sz w:val="16"/>
                <w:szCs w:val="16"/>
                <w:lang w:val="en-GB"/>
              </w:rPr>
            </w:pPr>
            <w:r>
              <w:rPr>
                <w:rFonts w:ascii="Arial" w:eastAsia="Batang" w:hAnsi="Arial" w:cs="Arial"/>
                <w:bCs/>
                <w:i/>
                <w:sz w:val="16"/>
                <w:szCs w:val="16"/>
                <w:lang w:val="en-GB"/>
              </w:rPr>
              <w:t>Local level</w:t>
            </w:r>
          </w:p>
        </w:tc>
      </w:tr>
      <w:tr w:rsidR="00841E6F" w:rsidRPr="00457EEC" w14:paraId="467B5531" w14:textId="77777777" w:rsidTr="0004650D">
        <w:trPr>
          <w:trHeight w:val="232"/>
        </w:trPr>
        <w:tc>
          <w:tcPr>
            <w:tcW w:w="3397" w:type="dxa"/>
            <w:vMerge w:val="restart"/>
            <w:shd w:val="clear" w:color="auto" w:fill="DEEAF6" w:themeFill="accent1" w:themeFillTint="33"/>
          </w:tcPr>
          <w:p w14:paraId="6CB59FF5" w14:textId="77777777" w:rsidR="00841E6F" w:rsidRDefault="00841E6F" w:rsidP="0004650D">
            <w:pPr>
              <w:spacing w:before="60" w:after="60"/>
              <w:rPr>
                <w:rFonts w:ascii="Arial" w:eastAsia="Batang" w:hAnsi="Arial" w:cs="Arial"/>
                <w:b/>
                <w:bCs/>
                <w:sz w:val="20"/>
                <w:szCs w:val="20"/>
                <w:lang w:val="en-GB"/>
              </w:rPr>
            </w:pPr>
            <w:bookmarkStart w:id="0" w:name="_Hlk62658444"/>
            <w:r>
              <w:rPr>
                <w:rFonts w:ascii="Arial" w:eastAsia="Batang" w:hAnsi="Arial" w:cs="Arial"/>
                <w:b/>
                <w:bCs/>
                <w:sz w:val="20"/>
                <w:szCs w:val="20"/>
                <w:lang w:val="en-GB"/>
              </w:rPr>
              <w:t>Location of the practice</w:t>
            </w:r>
          </w:p>
        </w:tc>
        <w:tc>
          <w:tcPr>
            <w:tcW w:w="1342" w:type="dxa"/>
            <w:shd w:val="clear" w:color="auto" w:fill="DEEAF6" w:themeFill="accent1" w:themeFillTint="33"/>
            <w:vAlign w:val="center"/>
          </w:tcPr>
          <w:p w14:paraId="0EC669E0" w14:textId="77777777" w:rsidR="00841E6F" w:rsidRPr="00EB146C" w:rsidRDefault="00841E6F" w:rsidP="0004650D">
            <w:pPr>
              <w:spacing w:before="60" w:after="60"/>
              <w:rPr>
                <w:rFonts w:ascii="Arial" w:eastAsia="Batang" w:hAnsi="Arial" w:cs="Arial"/>
                <w:bCs/>
                <w:sz w:val="20"/>
                <w:szCs w:val="20"/>
                <w:lang w:val="en-GB"/>
              </w:rPr>
            </w:pPr>
            <w:r w:rsidRPr="00EB146C">
              <w:rPr>
                <w:rFonts w:ascii="Arial" w:eastAsia="Batang" w:hAnsi="Arial" w:cs="Arial"/>
                <w:bCs/>
                <w:sz w:val="20"/>
                <w:szCs w:val="20"/>
                <w:lang w:val="en-GB"/>
              </w:rPr>
              <w:t>Country</w:t>
            </w:r>
          </w:p>
        </w:tc>
        <w:tc>
          <w:tcPr>
            <w:tcW w:w="5179" w:type="dxa"/>
            <w:vAlign w:val="center"/>
          </w:tcPr>
          <w:p w14:paraId="6CD87131" w14:textId="421ABEB8" w:rsidR="00841E6F" w:rsidRPr="00EB146C" w:rsidRDefault="006F5D05"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Italy</w:t>
            </w:r>
          </w:p>
        </w:tc>
      </w:tr>
      <w:tr w:rsidR="00841E6F" w:rsidRPr="00457EEC" w14:paraId="12C3A8A9" w14:textId="77777777" w:rsidTr="0004650D">
        <w:trPr>
          <w:trHeight w:val="232"/>
        </w:trPr>
        <w:tc>
          <w:tcPr>
            <w:tcW w:w="3397" w:type="dxa"/>
            <w:vMerge/>
            <w:shd w:val="clear" w:color="auto" w:fill="DEEAF6" w:themeFill="accent1" w:themeFillTint="33"/>
            <w:vAlign w:val="center"/>
          </w:tcPr>
          <w:p w14:paraId="04802454"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42FE50BB" w14:textId="01AB434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Region</w:t>
            </w:r>
          </w:p>
        </w:tc>
        <w:tc>
          <w:tcPr>
            <w:tcW w:w="5179" w:type="dxa"/>
            <w:vAlign w:val="center"/>
          </w:tcPr>
          <w:p w14:paraId="316BE1D6" w14:textId="7A5FF40F" w:rsidR="00841E6F" w:rsidRPr="00EB146C" w:rsidRDefault="006F5D05"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Emilia-Romagna</w:t>
            </w:r>
          </w:p>
        </w:tc>
      </w:tr>
      <w:tr w:rsidR="00841E6F" w:rsidRPr="00457EEC" w14:paraId="06AB7A75" w14:textId="77777777" w:rsidTr="0004650D">
        <w:trPr>
          <w:trHeight w:val="232"/>
        </w:trPr>
        <w:tc>
          <w:tcPr>
            <w:tcW w:w="3397" w:type="dxa"/>
            <w:vMerge/>
            <w:shd w:val="clear" w:color="auto" w:fill="DEEAF6" w:themeFill="accent1" w:themeFillTint="33"/>
            <w:vAlign w:val="center"/>
          </w:tcPr>
          <w:p w14:paraId="772A0DAB"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235B54C1" w14:textId="3C02E90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City</w:t>
            </w:r>
          </w:p>
        </w:tc>
        <w:tc>
          <w:tcPr>
            <w:tcW w:w="5179" w:type="dxa"/>
            <w:vAlign w:val="center"/>
          </w:tcPr>
          <w:p w14:paraId="01CF3EDE" w14:textId="59B4D6E7" w:rsidR="00841E6F" w:rsidRPr="00EB146C" w:rsidRDefault="00550BBA"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Bolo</w:t>
            </w:r>
            <w:r w:rsidR="00E472E2">
              <w:rPr>
                <w:rFonts w:ascii="Arial" w:eastAsia="Batang" w:hAnsi="Arial" w:cs="Arial"/>
                <w:bCs/>
                <w:i/>
                <w:sz w:val="16"/>
                <w:szCs w:val="16"/>
                <w:lang w:val="en-GB"/>
              </w:rPr>
              <w:t>gna</w:t>
            </w:r>
          </w:p>
        </w:tc>
      </w:tr>
      <w:bookmarkEnd w:id="0"/>
    </w:tbl>
    <w:p w14:paraId="3811AF82" w14:textId="77777777" w:rsidR="0070324D" w:rsidRDefault="0070324D">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50CC5" w:rsidRPr="00457EEC" w14:paraId="1A5A83AB" w14:textId="77777777" w:rsidTr="002976C1">
        <w:trPr>
          <w:trHeight w:val="777"/>
        </w:trPr>
        <w:tc>
          <w:tcPr>
            <w:tcW w:w="3397" w:type="dxa"/>
            <w:shd w:val="clear" w:color="auto" w:fill="DEEAF6" w:themeFill="accent1" w:themeFillTint="33"/>
          </w:tcPr>
          <w:p w14:paraId="6B2CE87F" w14:textId="0D5DB69D"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 xml:space="preserve">Practice </w:t>
            </w:r>
            <w:bookmarkStart w:id="1" w:name="_GoBack"/>
            <w:r>
              <w:rPr>
                <w:rFonts w:ascii="Arial" w:eastAsia="Batang" w:hAnsi="Arial" w:cs="Arial"/>
                <w:b/>
                <w:bCs/>
                <w:sz w:val="20"/>
                <w:szCs w:val="20"/>
                <w:lang w:val="en-GB"/>
              </w:rPr>
              <w:t>image</w:t>
            </w:r>
            <w:bookmarkEnd w:id="1"/>
            <w:r>
              <w:rPr>
                <w:rFonts w:ascii="Arial" w:eastAsia="Batang" w:hAnsi="Arial" w:cs="Arial"/>
                <w:b/>
                <w:bCs/>
                <w:sz w:val="20"/>
                <w:szCs w:val="20"/>
                <w:lang w:val="en-GB"/>
              </w:rPr>
              <w:t>:</w:t>
            </w:r>
          </w:p>
        </w:tc>
        <w:tc>
          <w:tcPr>
            <w:tcW w:w="6521" w:type="dxa"/>
          </w:tcPr>
          <w:p w14:paraId="53D6185E" w14:textId="46FEA5B9" w:rsidR="00AA0A5D" w:rsidRDefault="00AA0A5D" w:rsidP="000C01A9">
            <w:pPr>
              <w:spacing w:before="60" w:after="60"/>
              <w:rPr>
                <w:noProof/>
              </w:rPr>
            </w:pPr>
          </w:p>
          <w:p w14:paraId="27CFC3BD" w14:textId="070F8755" w:rsidR="00992D5F" w:rsidRDefault="00992D5F" w:rsidP="00992D5F">
            <w:pPr>
              <w:spacing w:before="60" w:after="60"/>
              <w:jc w:val="center"/>
              <w:rPr>
                <w:rFonts w:ascii="Arial" w:eastAsia="Batang" w:hAnsi="Arial" w:cs="Arial"/>
                <w:bCs/>
                <w:i/>
                <w:sz w:val="16"/>
                <w:szCs w:val="16"/>
                <w:lang w:val="en-GB"/>
              </w:rPr>
            </w:pPr>
          </w:p>
          <w:p w14:paraId="34E04241" w14:textId="3228755C" w:rsidR="00992D5F" w:rsidRDefault="00992D5F" w:rsidP="00992D5F">
            <w:pPr>
              <w:spacing w:before="60" w:after="60"/>
              <w:jc w:val="center"/>
              <w:rPr>
                <w:rFonts w:ascii="Arial" w:eastAsia="Batang" w:hAnsi="Arial" w:cs="Arial"/>
                <w:bCs/>
                <w:i/>
                <w:sz w:val="16"/>
                <w:szCs w:val="16"/>
                <w:lang w:val="en-GB"/>
              </w:rPr>
            </w:pPr>
          </w:p>
        </w:tc>
      </w:tr>
      <w:tr w:rsidR="00950CC5" w:rsidRPr="00457EEC" w14:paraId="7C599B3E" w14:textId="77777777" w:rsidTr="002976C1">
        <w:trPr>
          <w:trHeight w:val="777"/>
        </w:trPr>
        <w:tc>
          <w:tcPr>
            <w:tcW w:w="3397" w:type="dxa"/>
            <w:shd w:val="clear" w:color="auto" w:fill="DEEAF6" w:themeFill="accent1" w:themeFillTint="33"/>
          </w:tcPr>
          <w:p w14:paraId="1AF3DE3B" w14:textId="56E5F794"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Title of practice:</w:t>
            </w:r>
          </w:p>
        </w:tc>
        <w:tc>
          <w:tcPr>
            <w:tcW w:w="6521" w:type="dxa"/>
          </w:tcPr>
          <w:p w14:paraId="18A13ACD" w14:textId="65352272" w:rsidR="00950CC5" w:rsidRDefault="00903ED1" w:rsidP="002976C1">
            <w:p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Minimization of waste during business fairs: </w:t>
            </w:r>
            <w:r w:rsidR="00161196">
              <w:rPr>
                <w:rFonts w:ascii="Arial" w:eastAsia="Batang" w:hAnsi="Arial" w:cs="Arial"/>
                <w:bCs/>
                <w:i/>
                <w:sz w:val="16"/>
                <w:szCs w:val="16"/>
                <w:lang w:val="en-GB"/>
              </w:rPr>
              <w:t xml:space="preserve">Sana Food and </w:t>
            </w:r>
            <w:r w:rsidR="00E472E2">
              <w:rPr>
                <w:rFonts w:ascii="Arial" w:eastAsia="Batang" w:hAnsi="Arial" w:cs="Arial"/>
                <w:bCs/>
                <w:i/>
                <w:sz w:val="16"/>
                <w:szCs w:val="16"/>
                <w:lang w:val="en-GB"/>
              </w:rPr>
              <w:t>Slow Wine</w:t>
            </w:r>
          </w:p>
        </w:tc>
      </w:tr>
    </w:tbl>
    <w:p w14:paraId="4D8349FD" w14:textId="77777777" w:rsidR="00A90F11" w:rsidRDefault="00A90F11"/>
    <w:p w14:paraId="0A92745F" w14:textId="77777777" w:rsidR="00B44967" w:rsidRDefault="00B44967"/>
    <w:p w14:paraId="6A8154D1" w14:textId="77777777" w:rsidR="00B44967" w:rsidRDefault="00B44967"/>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BB31BD" w:rsidRPr="00457EEC" w14:paraId="3CE19B0A" w14:textId="77777777" w:rsidTr="00A90F11">
        <w:trPr>
          <w:trHeight w:val="433"/>
        </w:trPr>
        <w:tc>
          <w:tcPr>
            <w:tcW w:w="9918" w:type="dxa"/>
            <w:gridSpan w:val="2"/>
            <w:shd w:val="clear" w:color="auto" w:fill="BDD6EE" w:themeFill="accent1" w:themeFillTint="66"/>
            <w:vAlign w:val="center"/>
          </w:tcPr>
          <w:p w14:paraId="34EE8142" w14:textId="65F2E2E9" w:rsidR="00BB31BD" w:rsidRPr="00BB31BD" w:rsidRDefault="00BB31BD" w:rsidP="006A3C18">
            <w:pPr>
              <w:pStyle w:val="Paragrafoelenco"/>
              <w:numPr>
                <w:ilvl w:val="0"/>
                <w:numId w:val="1"/>
              </w:numPr>
              <w:spacing w:before="60" w:after="60"/>
              <w:jc w:val="center"/>
              <w:rPr>
                <w:rFonts w:ascii="Arial" w:eastAsia="Batang" w:hAnsi="Arial" w:cs="Arial"/>
                <w:bCs/>
                <w:i/>
                <w:sz w:val="16"/>
                <w:szCs w:val="16"/>
                <w:lang w:val="en-GB"/>
              </w:rPr>
            </w:pPr>
            <w:r w:rsidRPr="00BB31BD">
              <w:rPr>
                <w:rFonts w:ascii="Arial" w:eastAsia="Batang" w:hAnsi="Arial" w:cs="Arial"/>
                <w:b/>
                <w:bCs/>
                <w:sz w:val="20"/>
                <w:szCs w:val="20"/>
                <w:lang w:val="en-GB"/>
              </w:rPr>
              <w:t>Good practice detailed information</w:t>
            </w:r>
          </w:p>
        </w:tc>
      </w:tr>
      <w:tr w:rsidR="00BB31BD" w:rsidRPr="00457EEC" w14:paraId="04FCBF44" w14:textId="77777777" w:rsidTr="007F5BAC">
        <w:trPr>
          <w:trHeight w:val="777"/>
        </w:trPr>
        <w:tc>
          <w:tcPr>
            <w:tcW w:w="3397" w:type="dxa"/>
            <w:shd w:val="clear" w:color="auto" w:fill="BDD6EE" w:themeFill="accent1" w:themeFillTint="66"/>
          </w:tcPr>
          <w:p w14:paraId="16B9C320" w14:textId="687B6072"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Short summary of the practice:</w:t>
            </w:r>
          </w:p>
        </w:tc>
        <w:tc>
          <w:tcPr>
            <w:tcW w:w="6521" w:type="dxa"/>
            <w:tcBorders>
              <w:bottom w:val="nil"/>
            </w:tcBorders>
            <w:shd w:val="clear" w:color="auto" w:fill="auto"/>
          </w:tcPr>
          <w:p w14:paraId="29B88F79" w14:textId="77777777" w:rsidR="00FE3498" w:rsidRDefault="00FE3498" w:rsidP="00FE108A">
            <w:pPr>
              <w:pStyle w:val="NormaleWeb"/>
              <w:jc w:val="both"/>
              <w:rPr>
                <w:rFonts w:ascii="Arial" w:eastAsia="Batang" w:hAnsi="Arial" w:cs="Arial"/>
                <w:bCs/>
                <w:iCs/>
                <w:sz w:val="16"/>
                <w:szCs w:val="16"/>
                <w:lang w:val="en-US"/>
              </w:rPr>
            </w:pPr>
            <w:r w:rsidRPr="00FE3498">
              <w:rPr>
                <w:rFonts w:ascii="Arial" w:eastAsia="Batang" w:hAnsi="Arial" w:cs="Arial"/>
                <w:bCs/>
                <w:iCs/>
                <w:sz w:val="16"/>
                <w:szCs w:val="16"/>
                <w:lang w:val="lv-LV"/>
              </w:rPr>
              <w:t>The SANA Food and Slow Wine Fairs</w:t>
            </w:r>
            <w:r>
              <w:rPr>
                <w:rFonts w:ascii="Arial" w:eastAsia="Batang" w:hAnsi="Arial" w:cs="Arial"/>
                <w:bCs/>
                <w:iCs/>
                <w:sz w:val="16"/>
                <w:szCs w:val="16"/>
                <w:lang w:val="lv-LV"/>
              </w:rPr>
              <w:t xml:space="preserve"> </w:t>
            </w:r>
            <w:r w:rsidRPr="00FE3498">
              <w:rPr>
                <w:rFonts w:ascii="Arial" w:eastAsia="Batang" w:hAnsi="Arial" w:cs="Arial"/>
                <w:bCs/>
                <w:iCs/>
                <w:sz w:val="16"/>
                <w:szCs w:val="16"/>
                <w:lang w:val="en-US"/>
              </w:rPr>
              <w:t>SANA Food and Slow Wine</w:t>
            </w:r>
            <w:r w:rsidRPr="000C01A9">
              <w:rPr>
                <w:rFonts w:ascii="Arial" w:eastAsia="Batang" w:hAnsi="Arial" w:cs="Arial"/>
                <w:bCs/>
                <w:iCs/>
                <w:sz w:val="16"/>
                <w:szCs w:val="16"/>
                <w:lang w:val="en-US"/>
              </w:rPr>
              <w:t xml:space="preserve"> Fair are two distinct annual business events that take place simultaneously at BolognaFiere in Bologna, Italy, united by a shared focus on sustainability, innovation, and the promotion of natural and organic products. </w:t>
            </w:r>
          </w:p>
          <w:p w14:paraId="2864DDDD" w14:textId="77777777" w:rsidR="00FE3498" w:rsidRPr="000C01A9" w:rsidRDefault="00FE3498" w:rsidP="00FE3498">
            <w:pPr>
              <w:pStyle w:val="NormaleWeb"/>
              <w:jc w:val="both"/>
              <w:rPr>
                <w:rFonts w:ascii="Arial" w:eastAsia="Batang" w:hAnsi="Arial" w:cs="Arial"/>
                <w:bCs/>
                <w:iCs/>
                <w:sz w:val="16"/>
                <w:szCs w:val="16"/>
                <w:lang w:val="en-US"/>
              </w:rPr>
            </w:pPr>
            <w:r w:rsidRPr="000C01A9">
              <w:rPr>
                <w:rFonts w:ascii="Arial" w:eastAsia="Batang" w:hAnsi="Arial" w:cs="Arial"/>
                <w:bCs/>
                <w:iCs/>
                <w:sz w:val="16"/>
                <w:szCs w:val="16"/>
              </w:rPr>
              <w:t>SANA Food is an exhibition that offers organic and healthy food companies the opportunity to link with national and international visitors. Companies who sell vegan, vegetarian, plant-based, “free from”, “enriched by”, PDO, PGI and Stg and organic products, have the possibility to increase business opportunities, through the participation of different visitors. On the occasion of the</w:t>
            </w:r>
            <w:r w:rsidRPr="000C01A9">
              <w:rPr>
                <w:rFonts w:ascii="Arial" w:eastAsia="Batang" w:hAnsi="Arial" w:cs="Arial"/>
                <w:b/>
                <w:bCs/>
                <w:iCs/>
                <w:sz w:val="16"/>
                <w:szCs w:val="16"/>
              </w:rPr>
              <w:t xml:space="preserve"> </w:t>
            </w:r>
            <w:r w:rsidRPr="000C01A9">
              <w:rPr>
                <w:rFonts w:ascii="Arial" w:eastAsia="Batang" w:hAnsi="Arial" w:cs="Arial"/>
                <w:bCs/>
                <w:iCs/>
                <w:sz w:val="16"/>
                <w:szCs w:val="16"/>
              </w:rPr>
              <w:t xml:space="preserve">SANA 2023 there have been 650 exhibitors and 12,500 visitors. </w:t>
            </w:r>
            <w:r w:rsidRPr="000C01A9">
              <w:rPr>
                <w:rFonts w:ascii="Arial" w:eastAsia="Batang" w:hAnsi="Arial" w:cs="Arial"/>
                <w:bCs/>
                <w:iCs/>
                <w:sz w:val="16"/>
                <w:szCs w:val="16"/>
                <w:lang w:val="en-US"/>
              </w:rPr>
              <w:t xml:space="preserve">The Slow Wine Fair celebrates the principles of "good, clean, and fair" wine production. It brings together wine producers from around the globe who are dedicated to sustainability, ethical production methods, and creating high-quality wines that honor biodiversity and local traditions. Attendees can participate in wine tastings, masterclasses, and conferences focused on sustainable practices and the future of winemaking. </w:t>
            </w:r>
          </w:p>
          <w:p w14:paraId="3F9082F7" w14:textId="77777777" w:rsidR="00FE108A" w:rsidRDefault="00FE3498" w:rsidP="00FE3498">
            <w:pPr>
              <w:pStyle w:val="NormaleWeb"/>
              <w:jc w:val="both"/>
              <w:rPr>
                <w:rFonts w:ascii="Arial" w:eastAsia="Batang" w:hAnsi="Arial" w:cs="Arial"/>
                <w:bCs/>
                <w:iCs/>
                <w:sz w:val="16"/>
                <w:szCs w:val="16"/>
                <w:lang w:val="en-US"/>
              </w:rPr>
            </w:pPr>
            <w:r>
              <w:rPr>
                <w:rFonts w:ascii="Arial" w:eastAsia="Batang" w:hAnsi="Arial" w:cs="Arial"/>
                <w:bCs/>
                <w:iCs/>
                <w:sz w:val="16"/>
                <w:szCs w:val="16"/>
                <w:lang w:val="en-US"/>
              </w:rPr>
              <w:t xml:space="preserve">These events </w:t>
            </w:r>
            <w:r w:rsidRPr="00FE3498">
              <w:rPr>
                <w:rFonts w:ascii="Arial" w:eastAsia="Batang" w:hAnsi="Arial" w:cs="Arial"/>
                <w:bCs/>
                <w:iCs/>
                <w:sz w:val="16"/>
                <w:szCs w:val="16"/>
                <w:lang w:val="lv-LV"/>
              </w:rPr>
              <w:t>exemplify sustainable event management by prioritizing waste prevention and resource recovery. These annual events, focused on organic food and sustainable wine production, integrate eco-friendly practices throughout their organization. Key measures include achieving a 99.5% waste recovery rate, transitioning to 100% plastic-free catering, and promoting sustainable transportation options to minimize carbon footprints. Innovative initiatives, such as eliminating carpeting in exhibition areas starting in 2025, further reduce waste generation. These efforts demonstrate how business events can integrate sustainability into every aspect of their operation, setting a benchmark for waste management in the industry.</w:t>
            </w:r>
            <w:r w:rsidRPr="00FE3498">
              <w:rPr>
                <w:rFonts w:ascii="Arial" w:eastAsia="Batang" w:hAnsi="Arial" w:cs="Arial"/>
                <w:bCs/>
                <w:iCs/>
                <w:sz w:val="16"/>
                <w:szCs w:val="16"/>
                <w:lang w:val="en-US"/>
              </w:rPr>
              <w:t xml:space="preserve"> </w:t>
            </w:r>
          </w:p>
          <w:p w14:paraId="6F7F62C3" w14:textId="437A22A9" w:rsidR="00FE3498" w:rsidRPr="00FE3498" w:rsidRDefault="00FE3498" w:rsidP="00FE3498">
            <w:pPr>
              <w:pStyle w:val="NormaleWeb"/>
              <w:jc w:val="both"/>
              <w:rPr>
                <w:rFonts w:ascii="Arial" w:eastAsia="Batang" w:hAnsi="Arial" w:cs="Arial"/>
                <w:bCs/>
                <w:iCs/>
                <w:sz w:val="16"/>
                <w:szCs w:val="16"/>
                <w:lang w:val="en-US"/>
              </w:rPr>
            </w:pPr>
          </w:p>
        </w:tc>
      </w:tr>
      <w:tr w:rsidR="00BB31BD" w:rsidRPr="00457EEC" w14:paraId="3FCC8E00" w14:textId="77777777" w:rsidTr="00B92390">
        <w:trPr>
          <w:trHeight w:val="2760"/>
        </w:trPr>
        <w:tc>
          <w:tcPr>
            <w:tcW w:w="3397" w:type="dxa"/>
            <w:shd w:val="clear" w:color="auto" w:fill="BDD6EE" w:themeFill="accent1" w:themeFillTint="66"/>
          </w:tcPr>
          <w:p w14:paraId="73E079CE" w14:textId="1AB68E3C"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Detailed information on the practice:</w:t>
            </w:r>
          </w:p>
          <w:p w14:paraId="05ADBA6B" w14:textId="77777777" w:rsidR="00BB31BD" w:rsidRDefault="00BB31BD" w:rsidP="00BB31BD">
            <w:pPr>
              <w:spacing w:before="60" w:after="60"/>
              <w:rPr>
                <w:rFonts w:ascii="Arial" w:eastAsia="Batang" w:hAnsi="Arial" w:cs="Arial"/>
                <w:b/>
                <w:bCs/>
                <w:sz w:val="20"/>
                <w:szCs w:val="20"/>
                <w:lang w:val="en-GB"/>
              </w:rPr>
            </w:pPr>
          </w:p>
        </w:tc>
        <w:tc>
          <w:tcPr>
            <w:tcW w:w="6521" w:type="dxa"/>
            <w:shd w:val="clear" w:color="auto" w:fill="FFFFFF" w:themeFill="background1"/>
          </w:tcPr>
          <w:p w14:paraId="5F78FE9C" w14:textId="4CF4CCE9" w:rsidR="00546C99" w:rsidRPr="000C01A9" w:rsidRDefault="00D63F5E" w:rsidP="00D63F5E">
            <w:pPr>
              <w:pStyle w:val="NormaleWeb"/>
              <w:jc w:val="both"/>
              <w:rPr>
                <w:rFonts w:ascii="Arial" w:eastAsia="Batang" w:hAnsi="Arial" w:cs="Arial"/>
                <w:bCs/>
                <w:iCs/>
                <w:sz w:val="16"/>
                <w:szCs w:val="16"/>
                <w:lang w:val="en-US"/>
              </w:rPr>
            </w:pPr>
            <w:r w:rsidRPr="000C01A9">
              <w:rPr>
                <w:rFonts w:ascii="Arial" w:eastAsia="Batang" w:hAnsi="Arial" w:cs="Arial"/>
                <w:bCs/>
                <w:iCs/>
                <w:sz w:val="16"/>
                <w:szCs w:val="16"/>
              </w:rPr>
              <w:t>SANA Food and Slow Wine in collaboration with BolognaFiere has addressed sustainability, by reducing their impact on the environment when the two events take place.</w:t>
            </w:r>
            <w:r w:rsidRPr="000C01A9">
              <w:rPr>
                <w:rFonts w:ascii="Arial" w:eastAsia="Batang" w:hAnsi="Arial" w:cs="Arial"/>
                <w:bCs/>
                <w:iCs/>
                <w:sz w:val="16"/>
                <w:szCs w:val="16"/>
                <w:lang w:val="en-US"/>
              </w:rPr>
              <w:t xml:space="preserve"> </w:t>
            </w:r>
            <w:r w:rsidRPr="000C01A9">
              <w:rPr>
                <w:rFonts w:ascii="Arial" w:eastAsia="Batang" w:hAnsi="Arial" w:cs="Arial"/>
                <w:bCs/>
                <w:iCs/>
                <w:sz w:val="16"/>
                <w:szCs w:val="16"/>
              </w:rPr>
              <w:t>BolognaFiere Group's mission is to bring people and businesses together to create business opportunities, foster innovation, and promote the exchange of content and training.</w:t>
            </w:r>
            <w:r w:rsidRPr="000C01A9">
              <w:rPr>
                <w:rFonts w:ascii="Arial" w:eastAsia="Batang" w:hAnsi="Arial" w:cs="Arial"/>
                <w:bCs/>
                <w:iCs/>
                <w:sz w:val="16"/>
                <w:szCs w:val="16"/>
                <w:lang w:val="en-US"/>
              </w:rPr>
              <w:t xml:space="preserve"> </w:t>
            </w:r>
            <w:r w:rsidRPr="000C01A9">
              <w:rPr>
                <w:rFonts w:ascii="Arial" w:eastAsia="Batang" w:hAnsi="Arial" w:cs="Arial"/>
                <w:bCs/>
                <w:iCs/>
                <w:sz w:val="16"/>
                <w:szCs w:val="16"/>
              </w:rPr>
              <w:t>For nearly 40 years, the Group has been promoting and pursuing environmental sustainability goals</w:t>
            </w:r>
            <w:r w:rsidRPr="000C01A9">
              <w:rPr>
                <w:rFonts w:ascii="Arial" w:eastAsia="Batang" w:hAnsi="Arial" w:cs="Arial"/>
                <w:b/>
                <w:bCs/>
                <w:iCs/>
                <w:sz w:val="16"/>
                <w:szCs w:val="16"/>
              </w:rPr>
              <w:t xml:space="preserve"> </w:t>
            </w:r>
            <w:r w:rsidRPr="000C01A9">
              <w:rPr>
                <w:rFonts w:ascii="Arial" w:eastAsia="Batang" w:hAnsi="Arial" w:cs="Arial"/>
                <w:bCs/>
                <w:iCs/>
                <w:sz w:val="16"/>
                <w:szCs w:val="16"/>
              </w:rPr>
              <w:t>through international events.</w:t>
            </w:r>
            <w:r w:rsidRPr="000C01A9">
              <w:rPr>
                <w:rFonts w:ascii="Arial" w:eastAsia="Batang" w:hAnsi="Arial" w:cs="Arial"/>
                <w:bCs/>
                <w:iCs/>
                <w:sz w:val="16"/>
                <w:szCs w:val="16"/>
                <w:lang w:val="en-US"/>
              </w:rPr>
              <w:t xml:space="preserve"> As far as SANA Food and Slow Wine Fairs are concerned, </w:t>
            </w:r>
            <w:r w:rsidRPr="000C01A9">
              <w:rPr>
                <w:rFonts w:ascii="Arial" w:eastAsia="Batang" w:hAnsi="Arial" w:cs="Arial"/>
                <w:bCs/>
                <w:iCs/>
                <w:sz w:val="16"/>
                <w:szCs w:val="16"/>
              </w:rPr>
              <w:t>environmental sustainability and social responsibility are core principles of the event organization, with the objective of encouraging the business community and participants to adopt eco-friendly practices when the events take place. SANA Food and Slow Wine missions represent a commitment to minimizing environmental impact, mainly through waste management, and ensuring that every aspect of the event aligns with sustainable and responsible approaches.</w:t>
            </w:r>
          </w:p>
        </w:tc>
      </w:tr>
      <w:tr w:rsidR="00BB31BD" w:rsidRPr="00EA3273" w14:paraId="3B337AA8" w14:textId="77777777" w:rsidTr="00A90F11">
        <w:trPr>
          <w:trHeight w:val="232"/>
        </w:trPr>
        <w:tc>
          <w:tcPr>
            <w:tcW w:w="3397" w:type="dxa"/>
            <w:shd w:val="clear" w:color="auto" w:fill="BDD6EE" w:themeFill="accent1" w:themeFillTint="66"/>
            <w:vAlign w:val="center"/>
          </w:tcPr>
          <w:p w14:paraId="25705BFC" w14:textId="7CE93E4D"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Resources needed:</w:t>
            </w:r>
          </w:p>
        </w:tc>
        <w:tc>
          <w:tcPr>
            <w:tcW w:w="6521" w:type="dxa"/>
            <w:vAlign w:val="center"/>
          </w:tcPr>
          <w:p w14:paraId="652CAFC8" w14:textId="77777777" w:rsidR="00C3096D" w:rsidRPr="000C01A9" w:rsidRDefault="00C3096D" w:rsidP="00C3096D">
            <w:pPr>
              <w:pStyle w:val="PreformattatoHTML"/>
              <w:numPr>
                <w:ilvl w:val="0"/>
                <w:numId w:val="5"/>
              </w:numPr>
              <w:jc w:val="both"/>
              <w:rPr>
                <w:rFonts w:ascii="Arial" w:eastAsia="Batang" w:hAnsi="Arial" w:cs="Arial"/>
                <w:bCs/>
                <w:iCs/>
                <w:sz w:val="16"/>
                <w:szCs w:val="16"/>
                <w:lang w:val="lv-LV" w:eastAsia="en-US"/>
              </w:rPr>
            </w:pPr>
            <w:r w:rsidRPr="000C01A9">
              <w:rPr>
                <w:rFonts w:ascii="Arial" w:eastAsia="Batang" w:hAnsi="Arial" w:cs="Arial"/>
                <w:bCs/>
                <w:iCs/>
                <w:sz w:val="16"/>
                <w:szCs w:val="16"/>
                <w:lang w:val="en-GB" w:eastAsia="en-US"/>
              </w:rPr>
              <w:t>Human resources: Waste management strategies have been designed by e</w:t>
            </w:r>
            <w:r w:rsidRPr="000C01A9">
              <w:rPr>
                <w:rFonts w:ascii="Arial" w:eastAsia="Batang" w:hAnsi="Arial" w:cs="Arial"/>
                <w:bCs/>
                <w:iCs/>
                <w:sz w:val="16"/>
                <w:szCs w:val="16"/>
                <w:lang w:val="lv-LV" w:eastAsia="en-US"/>
              </w:rPr>
              <w:t xml:space="preserve">vent organizers and sustainability experts collaborate to design waste management strategies. </w:t>
            </w:r>
          </w:p>
          <w:p w14:paraId="52F68ED8" w14:textId="253B166B" w:rsidR="00546C99" w:rsidRPr="00B666DB" w:rsidRDefault="00C3096D" w:rsidP="00B666DB">
            <w:pPr>
              <w:pStyle w:val="PreformattatoHTML"/>
              <w:numPr>
                <w:ilvl w:val="0"/>
                <w:numId w:val="5"/>
              </w:numPr>
              <w:jc w:val="both"/>
              <w:rPr>
                <w:rFonts w:ascii="Arial" w:eastAsia="Batang" w:hAnsi="Arial" w:cs="Arial"/>
                <w:bCs/>
                <w:iCs/>
                <w:sz w:val="16"/>
                <w:szCs w:val="16"/>
                <w:lang w:val="lv-LV" w:eastAsia="en-US"/>
              </w:rPr>
            </w:pPr>
            <w:r w:rsidRPr="000C01A9">
              <w:rPr>
                <w:rFonts w:ascii="Arial" w:eastAsia="Batang" w:hAnsi="Arial" w:cs="Arial"/>
                <w:bCs/>
                <w:iCs/>
                <w:sz w:val="16"/>
                <w:szCs w:val="16"/>
                <w:lang w:val="lv-LV" w:eastAsia="en-US"/>
              </w:rPr>
              <w:t>Infrastructure and facilities</w:t>
            </w:r>
            <w:r w:rsidR="00B666DB">
              <w:rPr>
                <w:rFonts w:ascii="Arial" w:eastAsia="Batang" w:hAnsi="Arial" w:cs="Arial"/>
                <w:bCs/>
                <w:iCs/>
                <w:sz w:val="16"/>
                <w:szCs w:val="16"/>
                <w:lang w:val="lv-LV" w:eastAsia="en-US"/>
              </w:rPr>
              <w:t xml:space="preserve">: </w:t>
            </w:r>
            <w:r w:rsidR="00B666DB" w:rsidRPr="000C01A9">
              <w:rPr>
                <w:rFonts w:ascii="Arial" w:eastAsia="Batang" w:hAnsi="Arial" w:cs="Arial"/>
                <w:bCs/>
                <w:iCs/>
                <w:sz w:val="16"/>
                <w:szCs w:val="16"/>
                <w:lang w:val="lv-LV"/>
              </w:rPr>
              <w:t>20,000 square meters</w:t>
            </w:r>
            <w:r w:rsidR="00B666DB">
              <w:rPr>
                <w:rFonts w:ascii="Arial" w:eastAsia="Batang" w:hAnsi="Arial" w:cs="Arial"/>
                <w:bCs/>
                <w:iCs/>
                <w:sz w:val="16"/>
                <w:szCs w:val="16"/>
                <w:lang w:val="lv-LV"/>
              </w:rPr>
              <w:t xml:space="preserve"> of exhibition space</w:t>
            </w:r>
          </w:p>
          <w:p w14:paraId="62859F0C" w14:textId="29232AD2" w:rsidR="00761A76" w:rsidRPr="000C01A9" w:rsidRDefault="00761A76" w:rsidP="004F4DCE">
            <w:pPr>
              <w:pStyle w:val="PreformattatoHTML"/>
              <w:spacing w:line="276" w:lineRule="auto"/>
              <w:rPr>
                <w:rFonts w:ascii="Arial" w:eastAsia="Batang" w:hAnsi="Arial" w:cs="Arial"/>
                <w:bCs/>
                <w:iCs/>
                <w:sz w:val="16"/>
                <w:szCs w:val="16"/>
                <w:lang w:val="en-GB" w:eastAsia="en-US"/>
              </w:rPr>
            </w:pPr>
          </w:p>
        </w:tc>
      </w:tr>
      <w:tr w:rsidR="00BB31BD" w:rsidRPr="00457EEC" w14:paraId="41DC20D7" w14:textId="77777777" w:rsidTr="00714B1E">
        <w:trPr>
          <w:trHeight w:val="232"/>
        </w:trPr>
        <w:tc>
          <w:tcPr>
            <w:tcW w:w="3397" w:type="dxa"/>
            <w:shd w:val="clear" w:color="auto" w:fill="BDD6EE" w:themeFill="accent1" w:themeFillTint="66"/>
            <w:vAlign w:val="center"/>
          </w:tcPr>
          <w:p w14:paraId="40F55D11" w14:textId="1EB1385F"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Timescale (start/end date):</w:t>
            </w:r>
          </w:p>
        </w:tc>
        <w:tc>
          <w:tcPr>
            <w:tcW w:w="6521" w:type="dxa"/>
            <w:tcBorders>
              <w:bottom w:val="single" w:sz="4" w:space="0" w:color="auto"/>
            </w:tcBorders>
            <w:vAlign w:val="center"/>
          </w:tcPr>
          <w:p w14:paraId="527E428C" w14:textId="77777777" w:rsidR="00714B1E" w:rsidRPr="000C01A9" w:rsidRDefault="00226B0D" w:rsidP="00BA712D">
            <w:pPr>
              <w:pStyle w:val="PreformattatoHTML"/>
              <w:spacing w:line="276" w:lineRule="auto"/>
              <w:rPr>
                <w:rFonts w:ascii="Arial" w:eastAsia="Batang" w:hAnsi="Arial" w:cs="Arial"/>
                <w:iCs/>
                <w:sz w:val="16"/>
                <w:szCs w:val="16"/>
                <w:lang w:val="lv-LV" w:eastAsia="en-US"/>
              </w:rPr>
            </w:pPr>
            <w:r w:rsidRPr="000C01A9">
              <w:rPr>
                <w:rFonts w:ascii="Arial" w:eastAsia="Batang" w:hAnsi="Arial" w:cs="Arial"/>
                <w:iCs/>
                <w:sz w:val="16"/>
                <w:szCs w:val="16"/>
                <w:lang w:val="en-US" w:eastAsia="en-US"/>
              </w:rPr>
              <w:t>The SANA Food Exhibition</w:t>
            </w:r>
            <w:r w:rsidRPr="000C01A9">
              <w:rPr>
                <w:rFonts w:ascii="Arial" w:eastAsia="Batang" w:hAnsi="Arial" w:cs="Arial"/>
                <w:b/>
                <w:iCs/>
                <w:sz w:val="16"/>
                <w:szCs w:val="16"/>
                <w:lang w:val="en-US" w:eastAsia="en-US"/>
              </w:rPr>
              <w:t xml:space="preserve"> </w:t>
            </w:r>
            <w:r w:rsidRPr="000C01A9">
              <w:rPr>
                <w:rFonts w:ascii="Arial" w:eastAsia="Batang" w:hAnsi="Arial" w:cs="Arial"/>
                <w:iCs/>
                <w:sz w:val="16"/>
                <w:szCs w:val="16"/>
                <w:lang w:val="en-US" w:eastAsia="en-US"/>
              </w:rPr>
              <w:t xml:space="preserve">was born in 1988. </w:t>
            </w:r>
            <w:r w:rsidR="00BA712D" w:rsidRPr="000C01A9">
              <w:rPr>
                <w:rFonts w:ascii="Arial" w:eastAsia="Batang" w:hAnsi="Arial" w:cs="Arial"/>
                <w:iCs/>
                <w:sz w:val="16"/>
                <w:szCs w:val="16"/>
                <w:lang w:val="en-US" w:eastAsia="en-US"/>
              </w:rPr>
              <w:t xml:space="preserve">The Slow Wine Fair was inaugurated in March 2022, under the direction of Slow Food, a </w:t>
            </w:r>
            <w:r w:rsidR="00BA712D" w:rsidRPr="000C01A9">
              <w:rPr>
                <w:rFonts w:ascii="Arial" w:eastAsia="Batang" w:hAnsi="Arial" w:cs="Arial"/>
                <w:iCs/>
                <w:sz w:val="16"/>
                <w:szCs w:val="16"/>
                <w:lang w:val="lv-LV" w:eastAsia="en-US"/>
              </w:rPr>
              <w:t xml:space="preserve">global organization promoting good, clean, and fair food by supporting sustainable agriculture, local food traditions, and biodiversity. The two fairs are both taking place at BolognaFiere venue from 23th to 25th February 2025. </w:t>
            </w:r>
          </w:p>
          <w:p w14:paraId="20002D72" w14:textId="52CB0B53" w:rsidR="00BA712D" w:rsidRPr="000C01A9" w:rsidRDefault="00BA712D" w:rsidP="00BA712D">
            <w:pPr>
              <w:pStyle w:val="PreformattatoHTML"/>
              <w:spacing w:line="276" w:lineRule="auto"/>
              <w:rPr>
                <w:rFonts w:ascii="Arial" w:eastAsia="Batang" w:hAnsi="Arial" w:cs="Arial"/>
                <w:bCs/>
                <w:iCs/>
                <w:sz w:val="16"/>
                <w:szCs w:val="16"/>
                <w:lang w:val="en-GB" w:eastAsia="en-US"/>
              </w:rPr>
            </w:pPr>
          </w:p>
        </w:tc>
      </w:tr>
      <w:tr w:rsidR="00BB31BD" w:rsidRPr="00457EEC" w14:paraId="766B1C64" w14:textId="77777777" w:rsidTr="00714B1E">
        <w:trPr>
          <w:trHeight w:val="232"/>
        </w:trPr>
        <w:tc>
          <w:tcPr>
            <w:tcW w:w="3397" w:type="dxa"/>
            <w:shd w:val="clear" w:color="auto" w:fill="BDD6EE" w:themeFill="accent1" w:themeFillTint="66"/>
            <w:vAlign w:val="center"/>
          </w:tcPr>
          <w:p w14:paraId="0AB3A238" w14:textId="0FCC66B6"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Evidence of success (results achieved):</w:t>
            </w:r>
          </w:p>
        </w:tc>
        <w:tc>
          <w:tcPr>
            <w:tcW w:w="6521" w:type="dxa"/>
            <w:tcBorders>
              <w:bottom w:val="single" w:sz="4" w:space="0" w:color="auto"/>
            </w:tcBorders>
            <w:vAlign w:val="center"/>
          </w:tcPr>
          <w:p w14:paraId="793FC134" w14:textId="77777777" w:rsidR="00A91FB1" w:rsidRPr="000C01A9" w:rsidRDefault="00DA465C" w:rsidP="004F4DCE">
            <w:pPr>
              <w:pStyle w:val="PreformattatoHTML"/>
              <w:spacing w:line="276" w:lineRule="auto"/>
              <w:rPr>
                <w:rFonts w:ascii="Arial" w:eastAsia="Batang" w:hAnsi="Arial" w:cs="Arial"/>
                <w:bCs/>
                <w:iCs/>
                <w:sz w:val="16"/>
                <w:szCs w:val="16"/>
                <w:lang w:val="lv-LV"/>
              </w:rPr>
            </w:pPr>
            <w:r w:rsidRPr="000C01A9">
              <w:rPr>
                <w:rFonts w:ascii="Arial" w:eastAsia="Batang" w:hAnsi="Arial" w:cs="Arial"/>
                <w:bCs/>
                <w:iCs/>
                <w:sz w:val="16"/>
                <w:szCs w:val="16"/>
                <w:lang w:val="en-GB"/>
              </w:rPr>
              <w:t>BolognaFiere has implemented eco-friendly measures, including renewable energy for the event spaces, waste sorting, and reduction initiatives to minimize the environmental footprint of the fairs.</w:t>
            </w:r>
            <w:r w:rsidR="00A91FB1" w:rsidRPr="000C01A9">
              <w:rPr>
                <w:rFonts w:ascii="Arial" w:eastAsia="Batang" w:hAnsi="Arial" w:cs="Arial"/>
                <w:bCs/>
                <w:iCs/>
                <w:sz w:val="16"/>
                <w:szCs w:val="16"/>
                <w:lang w:val="en-GB"/>
              </w:rPr>
              <w:t xml:space="preserve"> </w:t>
            </w:r>
            <w:r w:rsidR="00A91FB1" w:rsidRPr="000C01A9">
              <w:rPr>
                <w:rFonts w:ascii="Arial" w:eastAsia="Batang" w:hAnsi="Arial" w:cs="Arial"/>
                <w:bCs/>
                <w:iCs/>
                <w:sz w:val="16"/>
                <w:szCs w:val="16"/>
                <w:lang w:val="lv-LV"/>
              </w:rPr>
              <w:t xml:space="preserve">During the SANA Food and the Slow Wine exhibitions, 99.5% of the waste generated was recovered, showcasing a commitment to sustainable event management. Key initiatives included: </w:t>
            </w:r>
          </w:p>
          <w:p w14:paraId="636B37DA" w14:textId="77777777" w:rsidR="00A91FB1" w:rsidRPr="000C01A9" w:rsidRDefault="00A91FB1" w:rsidP="00A91FB1">
            <w:pPr>
              <w:pStyle w:val="PreformattatoHTML"/>
              <w:numPr>
                <w:ilvl w:val="0"/>
                <w:numId w:val="11"/>
              </w:numPr>
              <w:spacing w:line="276" w:lineRule="auto"/>
              <w:rPr>
                <w:rFonts w:ascii="Arial" w:eastAsia="Batang" w:hAnsi="Arial" w:cs="Arial"/>
                <w:bCs/>
                <w:iCs/>
                <w:sz w:val="16"/>
                <w:szCs w:val="16"/>
                <w:lang w:val="en-GB"/>
              </w:rPr>
            </w:pPr>
            <w:r w:rsidRPr="000C01A9">
              <w:rPr>
                <w:rFonts w:ascii="Arial" w:eastAsia="Batang" w:hAnsi="Arial" w:cs="Arial"/>
                <w:bCs/>
                <w:iCs/>
                <w:sz w:val="16"/>
                <w:szCs w:val="16"/>
                <w:lang w:val="lv-LV"/>
              </w:rPr>
              <w:t>Transitioning to 100% plastic-free catering services, with biodegradable cutlery and plates and beverages served exclusively in glass or aluminum packaging.</w:t>
            </w:r>
          </w:p>
          <w:p w14:paraId="103F8B63" w14:textId="11C9B3D4" w:rsidR="00A91FB1" w:rsidRPr="000C01A9" w:rsidRDefault="00A91FB1" w:rsidP="00A91FB1">
            <w:pPr>
              <w:pStyle w:val="PreformattatoHTML"/>
              <w:numPr>
                <w:ilvl w:val="0"/>
                <w:numId w:val="11"/>
              </w:numPr>
              <w:spacing w:line="276" w:lineRule="auto"/>
              <w:rPr>
                <w:rFonts w:ascii="Arial" w:eastAsia="Batang" w:hAnsi="Arial" w:cs="Arial"/>
                <w:bCs/>
                <w:iCs/>
                <w:sz w:val="16"/>
                <w:szCs w:val="16"/>
                <w:lang w:val="en-GB"/>
              </w:rPr>
            </w:pPr>
            <w:r w:rsidRPr="000C01A9">
              <w:rPr>
                <w:rFonts w:ascii="Arial" w:eastAsia="Batang" w:hAnsi="Arial" w:cs="Arial"/>
                <w:bCs/>
                <w:iCs/>
                <w:sz w:val="16"/>
                <w:szCs w:val="16"/>
                <w:lang w:val="lv-LV"/>
              </w:rPr>
              <w:t xml:space="preserve">Sustainable transportation partnerships with Italo and Trenitalia (Italian train companies) offered attendees discounted low-impact travel options, significantly reducing carbon emissions compared to car travel. </w:t>
            </w:r>
            <w:r w:rsidRPr="000C01A9">
              <w:rPr>
                <w:rFonts w:ascii="Arial" w:eastAsia="Batang" w:hAnsi="Arial" w:cs="Arial"/>
                <w:bCs/>
                <w:iCs/>
                <w:sz w:val="16"/>
                <w:szCs w:val="16"/>
                <w:lang w:val="en-GB"/>
              </w:rPr>
              <w:t>According to the International Energy Agency (IEA), trains emit an average of about 19 grams of CO2 per passenger-</w:t>
            </w:r>
            <w:proofErr w:type="spellStart"/>
            <w:r w:rsidRPr="000C01A9">
              <w:rPr>
                <w:rFonts w:ascii="Arial" w:eastAsia="Batang" w:hAnsi="Arial" w:cs="Arial"/>
                <w:bCs/>
                <w:iCs/>
                <w:sz w:val="16"/>
                <w:szCs w:val="16"/>
                <w:lang w:val="en-GB"/>
              </w:rPr>
              <w:t>kilometer</w:t>
            </w:r>
            <w:proofErr w:type="spellEnd"/>
            <w:r w:rsidRPr="000C01A9">
              <w:rPr>
                <w:rFonts w:ascii="Arial" w:eastAsia="Batang" w:hAnsi="Arial" w:cs="Arial"/>
                <w:bCs/>
                <w:iCs/>
                <w:sz w:val="16"/>
                <w:szCs w:val="16"/>
                <w:lang w:val="en-GB"/>
              </w:rPr>
              <w:t xml:space="preserve">. An average electric car produces about 89 grams of CO2 per </w:t>
            </w:r>
            <w:proofErr w:type="spellStart"/>
            <w:r w:rsidRPr="000C01A9">
              <w:rPr>
                <w:rFonts w:ascii="Arial" w:eastAsia="Batang" w:hAnsi="Arial" w:cs="Arial"/>
                <w:bCs/>
                <w:iCs/>
                <w:sz w:val="16"/>
                <w:szCs w:val="16"/>
                <w:lang w:val="en-GB"/>
              </w:rPr>
              <w:t>kilometer</w:t>
            </w:r>
            <w:proofErr w:type="spellEnd"/>
            <w:r w:rsidRPr="000C01A9">
              <w:rPr>
                <w:rFonts w:ascii="Arial" w:eastAsia="Batang" w:hAnsi="Arial" w:cs="Arial"/>
                <w:bCs/>
                <w:iCs/>
                <w:sz w:val="16"/>
                <w:szCs w:val="16"/>
                <w:lang w:val="en-GB"/>
              </w:rPr>
              <w:t>, while a gasoline or diesel car can emit between 120 and 180 grams.</w:t>
            </w:r>
          </w:p>
          <w:p w14:paraId="6DCC0821" w14:textId="77777777" w:rsidR="00A91FB1" w:rsidRPr="000C01A9" w:rsidRDefault="00A91FB1" w:rsidP="00A91FB1">
            <w:pPr>
              <w:pStyle w:val="PreformattatoHTML"/>
              <w:numPr>
                <w:ilvl w:val="0"/>
                <w:numId w:val="11"/>
              </w:numPr>
              <w:spacing w:line="276" w:lineRule="auto"/>
              <w:rPr>
                <w:rFonts w:ascii="Arial" w:eastAsia="Batang" w:hAnsi="Arial" w:cs="Arial"/>
                <w:bCs/>
                <w:iCs/>
                <w:sz w:val="16"/>
                <w:szCs w:val="16"/>
                <w:lang w:val="en-GB"/>
              </w:rPr>
            </w:pPr>
            <w:r w:rsidRPr="000C01A9">
              <w:rPr>
                <w:rFonts w:ascii="Arial" w:eastAsia="Batang" w:hAnsi="Arial" w:cs="Arial"/>
                <w:bCs/>
                <w:iCs/>
                <w:sz w:val="16"/>
                <w:szCs w:val="16"/>
                <w:lang w:val="lv-LV"/>
              </w:rPr>
              <w:t xml:space="preserve">Investments in the modernization of the fair district led to a 30% reduction in water network leakage and increased energy efficiency through advanced Building Management Systems (BMS) and LED lighting. </w:t>
            </w:r>
          </w:p>
          <w:p w14:paraId="66875E97" w14:textId="77777777" w:rsidR="00A91FB1" w:rsidRPr="000C01A9" w:rsidRDefault="00A91FB1" w:rsidP="00A91FB1">
            <w:pPr>
              <w:pStyle w:val="PreformattatoHTML"/>
              <w:numPr>
                <w:ilvl w:val="0"/>
                <w:numId w:val="11"/>
              </w:numPr>
              <w:spacing w:line="276" w:lineRule="auto"/>
              <w:rPr>
                <w:rFonts w:ascii="Arial" w:eastAsia="Batang" w:hAnsi="Arial" w:cs="Arial"/>
                <w:bCs/>
                <w:iCs/>
                <w:sz w:val="16"/>
                <w:szCs w:val="16"/>
                <w:lang w:val="en-GB"/>
              </w:rPr>
            </w:pPr>
            <w:r w:rsidRPr="000C01A9">
              <w:rPr>
                <w:rFonts w:ascii="Arial" w:eastAsia="Batang" w:hAnsi="Arial" w:cs="Arial"/>
                <w:bCs/>
                <w:iCs/>
                <w:sz w:val="16"/>
                <w:szCs w:val="16"/>
                <w:lang w:val="lv-LV"/>
              </w:rPr>
              <w:t>Waste sorting by category ensured materials such as paper, glass, plastic, and aluminum were reintroduced into the market as secondary raw materials.</w:t>
            </w:r>
          </w:p>
          <w:p w14:paraId="7FECA9D7" w14:textId="720141A5" w:rsidR="00A91FB1" w:rsidRPr="000C01A9" w:rsidRDefault="00A91FB1" w:rsidP="00A91FB1">
            <w:pPr>
              <w:pStyle w:val="PreformattatoHTML"/>
              <w:numPr>
                <w:ilvl w:val="0"/>
                <w:numId w:val="11"/>
              </w:numPr>
              <w:spacing w:line="276" w:lineRule="auto"/>
              <w:rPr>
                <w:rFonts w:ascii="Arial" w:eastAsia="Batang" w:hAnsi="Arial" w:cs="Arial"/>
                <w:bCs/>
                <w:iCs/>
                <w:sz w:val="16"/>
                <w:szCs w:val="16"/>
                <w:lang w:val="en-GB"/>
              </w:rPr>
            </w:pPr>
            <w:r w:rsidRPr="000C01A9">
              <w:rPr>
                <w:rFonts w:ascii="Arial" w:eastAsia="Batang" w:hAnsi="Arial" w:cs="Arial"/>
                <w:bCs/>
                <w:iCs/>
                <w:sz w:val="16"/>
                <w:szCs w:val="16"/>
                <w:lang w:val="en-GB"/>
              </w:rPr>
              <w:t>A paperless approach is also being adopted, with digitalized materials replacing traditional printed documents. For example, the press kit has been replaced by an eco-card with a QR code, which is updated in real time. The card is made from ecological paper and contains seeds that can grow into flowers for bees, essential pollinators for the ecosystem.</w:t>
            </w:r>
          </w:p>
          <w:p w14:paraId="214EAF62" w14:textId="31C4788B" w:rsidR="00EE0216" w:rsidRPr="000C01A9" w:rsidRDefault="00A91FB1" w:rsidP="004F4DCE">
            <w:pPr>
              <w:pStyle w:val="PreformattatoHTML"/>
              <w:numPr>
                <w:ilvl w:val="0"/>
                <w:numId w:val="11"/>
              </w:numPr>
              <w:spacing w:line="276" w:lineRule="auto"/>
              <w:rPr>
                <w:rFonts w:ascii="Arial" w:eastAsia="Batang" w:hAnsi="Arial" w:cs="Arial"/>
                <w:bCs/>
                <w:iCs/>
                <w:sz w:val="16"/>
                <w:szCs w:val="16"/>
                <w:lang w:val="en-GB"/>
              </w:rPr>
            </w:pPr>
            <w:r w:rsidRPr="000C01A9">
              <w:rPr>
                <w:rFonts w:ascii="Arial" w:eastAsia="Batang" w:hAnsi="Arial" w:cs="Arial"/>
                <w:bCs/>
                <w:iCs/>
                <w:sz w:val="16"/>
                <w:szCs w:val="16"/>
                <w:lang w:val="en-GB"/>
              </w:rPr>
              <w:t xml:space="preserve">Starting from 2025, the events will completely eliminate carpet from the exhibition corridors, aiming for a "carpet-free" event that simplifies setup and teardown operations while reducing waste production. </w:t>
            </w:r>
          </w:p>
          <w:p w14:paraId="2862EEAD" w14:textId="25612C89" w:rsidR="0056577D" w:rsidRPr="000C01A9" w:rsidRDefault="0056577D" w:rsidP="004F4DCE">
            <w:pPr>
              <w:pStyle w:val="PreformattatoHTML"/>
              <w:spacing w:line="276" w:lineRule="auto"/>
              <w:rPr>
                <w:rFonts w:ascii="Arial" w:eastAsia="Batang" w:hAnsi="Arial" w:cs="Arial"/>
                <w:bCs/>
                <w:iCs/>
                <w:sz w:val="16"/>
                <w:szCs w:val="16"/>
                <w:lang w:val="en-GB"/>
              </w:rPr>
            </w:pPr>
          </w:p>
        </w:tc>
      </w:tr>
      <w:tr w:rsidR="00BB31BD" w:rsidRPr="00457EEC" w14:paraId="2546C385" w14:textId="77777777" w:rsidTr="00714B1E">
        <w:trPr>
          <w:trHeight w:val="232"/>
        </w:trPr>
        <w:tc>
          <w:tcPr>
            <w:tcW w:w="3397" w:type="dxa"/>
            <w:shd w:val="clear" w:color="auto" w:fill="BDD6EE" w:themeFill="accent1" w:themeFillTint="66"/>
            <w:vAlign w:val="center"/>
          </w:tcPr>
          <w:p w14:paraId="062D155A" w14:textId="2F8D118F" w:rsidR="00BB31BD" w:rsidRPr="00992D5F" w:rsidRDefault="00BB31BD" w:rsidP="00BB31BD">
            <w:pPr>
              <w:spacing w:before="60" w:after="60"/>
              <w:rPr>
                <w:rFonts w:ascii="Arial" w:eastAsia="Batang" w:hAnsi="Arial" w:cs="Arial"/>
                <w:b/>
                <w:bCs/>
                <w:sz w:val="20"/>
                <w:szCs w:val="20"/>
                <w:lang w:val="en-GB"/>
              </w:rPr>
            </w:pPr>
            <w:r w:rsidRPr="00992D5F">
              <w:rPr>
                <w:rFonts w:ascii="Arial" w:eastAsia="Batang" w:hAnsi="Arial" w:cs="Arial"/>
                <w:b/>
                <w:bCs/>
                <w:sz w:val="20"/>
                <w:szCs w:val="20"/>
                <w:lang w:val="en-GB"/>
              </w:rPr>
              <w:t>Challenges encountered (optional):</w:t>
            </w:r>
          </w:p>
        </w:tc>
        <w:tc>
          <w:tcPr>
            <w:tcW w:w="6521" w:type="dxa"/>
            <w:tcBorders>
              <w:top w:val="single" w:sz="4" w:space="0" w:color="auto"/>
              <w:bottom w:val="single" w:sz="4" w:space="0" w:color="auto"/>
            </w:tcBorders>
            <w:vAlign w:val="center"/>
          </w:tcPr>
          <w:p w14:paraId="0A98DC44" w14:textId="768351F6" w:rsidR="00BB31BD" w:rsidRPr="000C01A9" w:rsidRDefault="00BB31BD" w:rsidP="00A91FB1">
            <w:pPr>
              <w:rPr>
                <w:rFonts w:ascii="Arial" w:eastAsia="Batang" w:hAnsi="Arial" w:cs="Arial"/>
                <w:bCs/>
                <w:iCs/>
                <w:sz w:val="16"/>
                <w:szCs w:val="16"/>
              </w:rPr>
            </w:pPr>
          </w:p>
        </w:tc>
      </w:tr>
      <w:tr w:rsidR="00BB31BD" w:rsidRPr="00457EEC" w14:paraId="73BC4A3A" w14:textId="77777777" w:rsidTr="00714B1E">
        <w:trPr>
          <w:trHeight w:val="232"/>
        </w:trPr>
        <w:tc>
          <w:tcPr>
            <w:tcW w:w="3397" w:type="dxa"/>
            <w:shd w:val="clear" w:color="auto" w:fill="BDD6EE" w:themeFill="accent1" w:themeFillTint="66"/>
            <w:vAlign w:val="center"/>
          </w:tcPr>
          <w:p w14:paraId="26C77C3E" w14:textId="0FA01199" w:rsidR="00BB31BD" w:rsidRPr="00992D5F" w:rsidRDefault="00BB31BD" w:rsidP="00BB31BD">
            <w:pPr>
              <w:spacing w:before="60" w:after="60"/>
              <w:rPr>
                <w:rFonts w:ascii="Arial" w:eastAsia="Batang" w:hAnsi="Arial" w:cs="Arial"/>
                <w:b/>
                <w:bCs/>
                <w:sz w:val="20"/>
                <w:szCs w:val="20"/>
                <w:lang w:val="en-GB"/>
              </w:rPr>
            </w:pPr>
            <w:r w:rsidRPr="00992D5F">
              <w:rPr>
                <w:rFonts w:ascii="Arial" w:eastAsia="Batang" w:hAnsi="Arial" w:cs="Arial"/>
                <w:b/>
                <w:bCs/>
                <w:sz w:val="20"/>
                <w:szCs w:val="20"/>
                <w:lang w:val="en-GB"/>
              </w:rPr>
              <w:t>Potential for learning or transfer:</w:t>
            </w:r>
          </w:p>
        </w:tc>
        <w:tc>
          <w:tcPr>
            <w:tcW w:w="6521" w:type="dxa"/>
            <w:tcBorders>
              <w:bottom w:val="single" w:sz="4" w:space="0" w:color="auto"/>
            </w:tcBorders>
            <w:shd w:val="clear" w:color="auto" w:fill="auto"/>
            <w:vAlign w:val="center"/>
          </w:tcPr>
          <w:p w14:paraId="4DF60F78" w14:textId="65CF6797" w:rsidR="003F3347" w:rsidRPr="000C01A9" w:rsidRDefault="00A91FB1" w:rsidP="00A91FB1">
            <w:pPr>
              <w:pStyle w:val="PreformattatoHTML"/>
              <w:spacing w:line="276" w:lineRule="auto"/>
              <w:jc w:val="both"/>
              <w:rPr>
                <w:rFonts w:ascii="Arial" w:eastAsia="Batang" w:hAnsi="Arial" w:cs="Arial"/>
                <w:bCs/>
                <w:iCs/>
                <w:sz w:val="16"/>
                <w:szCs w:val="16"/>
                <w:lang w:val="en-GB"/>
              </w:rPr>
            </w:pPr>
            <w:r w:rsidRPr="000C01A9">
              <w:rPr>
                <w:rFonts w:ascii="Arial" w:eastAsia="Batang" w:hAnsi="Arial" w:cs="Arial"/>
                <w:bCs/>
                <w:iCs/>
                <w:sz w:val="16"/>
                <w:szCs w:val="16"/>
                <w:lang w:val="lv-LV"/>
              </w:rPr>
              <w:t xml:space="preserve">The Carpet-Free Event Policy implemented by SANA Food and Slow Wine serves as a model for business events worldwide to reduce waste effectively. By eliminating disposable carpets in booth corridors, the event addresses a critical environmental issue, as traditional carpet recycling remains limited, with only a fraction repurposed for innovative applications and approximately 37% of carpet waste ending up in energy recovery. This policy significantly reduces the vast amounts of waste generated after events, particularly when considering that the elimination of 20,000 square meters of carpeting avoids the emission of 0.81 kg of CO2 per square meter. Beyond the measurable environmental benefits, this initiative demonstrates how eliminating non-essential materials can drastically minimize waste while simplifying event setup and dismantling operations. For countries aiming to make their exhibitions and conferences more sustainable, this approach highlights the importance of rethinking event design and prioritizing materials that are essential, reusable, or recyclable. </w:t>
            </w:r>
          </w:p>
        </w:tc>
      </w:tr>
      <w:tr w:rsidR="00BB31BD" w:rsidRPr="00457EEC" w14:paraId="681BA260" w14:textId="77777777" w:rsidTr="00F54AF3">
        <w:trPr>
          <w:trHeight w:val="232"/>
        </w:trPr>
        <w:tc>
          <w:tcPr>
            <w:tcW w:w="3397" w:type="dxa"/>
            <w:tcBorders>
              <w:bottom w:val="single" w:sz="4" w:space="0" w:color="auto"/>
            </w:tcBorders>
            <w:shd w:val="clear" w:color="auto" w:fill="BDD6EE" w:themeFill="accent1" w:themeFillTint="66"/>
            <w:vAlign w:val="center"/>
          </w:tcPr>
          <w:p w14:paraId="197898E5" w14:textId="62F94384" w:rsidR="00BB31BD" w:rsidRPr="00992D5F" w:rsidRDefault="00BB31BD" w:rsidP="00BB31BD">
            <w:pPr>
              <w:spacing w:before="60" w:after="60"/>
              <w:jc w:val="both"/>
              <w:rPr>
                <w:rFonts w:ascii="Arial" w:eastAsia="Batang" w:hAnsi="Arial" w:cs="Arial"/>
                <w:b/>
                <w:bCs/>
                <w:sz w:val="20"/>
                <w:szCs w:val="20"/>
                <w:lang w:val="en-GB"/>
              </w:rPr>
            </w:pPr>
            <w:r w:rsidRPr="00992D5F">
              <w:rPr>
                <w:rFonts w:ascii="Arial" w:eastAsia="Batang" w:hAnsi="Arial" w:cs="Arial"/>
                <w:b/>
                <w:bCs/>
                <w:sz w:val="20"/>
                <w:szCs w:val="20"/>
                <w:lang w:val="en-GB"/>
              </w:rPr>
              <w:t>Further information:</w:t>
            </w:r>
          </w:p>
        </w:tc>
        <w:tc>
          <w:tcPr>
            <w:tcW w:w="6521" w:type="dxa"/>
            <w:tcBorders>
              <w:top w:val="single" w:sz="4" w:space="0" w:color="auto"/>
              <w:bottom w:val="single" w:sz="4" w:space="0" w:color="auto"/>
            </w:tcBorders>
            <w:vAlign w:val="center"/>
          </w:tcPr>
          <w:p w14:paraId="428E4C8D" w14:textId="64EC7404" w:rsidR="00BB31BD" w:rsidRPr="000C01A9" w:rsidRDefault="00BB31BD" w:rsidP="00BB31BD">
            <w:pPr>
              <w:spacing w:before="60" w:after="60"/>
              <w:rPr>
                <w:rFonts w:ascii="Arial" w:eastAsia="Batang" w:hAnsi="Arial" w:cs="Arial"/>
                <w:bCs/>
                <w:iCs/>
                <w:color w:val="C00000"/>
                <w:sz w:val="16"/>
                <w:szCs w:val="16"/>
                <w:lang w:val="en-GB"/>
              </w:rPr>
            </w:pPr>
          </w:p>
        </w:tc>
      </w:tr>
      <w:tr w:rsidR="00BB31BD" w:rsidRPr="00457EEC" w14:paraId="6800F3B0" w14:textId="77777777" w:rsidTr="00A90F11">
        <w:trPr>
          <w:trHeight w:val="232"/>
        </w:trPr>
        <w:tc>
          <w:tcPr>
            <w:tcW w:w="3397" w:type="dxa"/>
            <w:shd w:val="clear" w:color="auto" w:fill="BDD6EE" w:themeFill="accent1" w:themeFillTint="66"/>
            <w:vAlign w:val="center"/>
          </w:tcPr>
          <w:p w14:paraId="122A163C" w14:textId="079197DC" w:rsidR="00BB31BD" w:rsidRPr="00992D5F" w:rsidRDefault="00BB31BD" w:rsidP="00BB31BD">
            <w:pPr>
              <w:spacing w:before="60" w:after="60"/>
              <w:jc w:val="both"/>
              <w:rPr>
                <w:rFonts w:ascii="Arial" w:eastAsia="Batang" w:hAnsi="Arial" w:cs="Arial"/>
                <w:b/>
                <w:bCs/>
                <w:sz w:val="20"/>
                <w:szCs w:val="20"/>
                <w:lang w:val="en-GB"/>
              </w:rPr>
            </w:pPr>
            <w:r w:rsidRPr="00992D5F">
              <w:rPr>
                <w:rFonts w:ascii="Arial" w:eastAsia="Batang" w:hAnsi="Arial" w:cs="Arial"/>
                <w:b/>
                <w:bCs/>
                <w:sz w:val="20"/>
                <w:szCs w:val="20"/>
                <w:lang w:val="en-GB"/>
              </w:rPr>
              <w:t>Keywords related to your practice</w:t>
            </w:r>
          </w:p>
        </w:tc>
        <w:tc>
          <w:tcPr>
            <w:tcW w:w="6521" w:type="dxa"/>
            <w:vAlign w:val="center"/>
          </w:tcPr>
          <w:p w14:paraId="73A3A514" w14:textId="2507D0BB" w:rsidR="00BB31BD" w:rsidRPr="000C01A9" w:rsidRDefault="006D282C" w:rsidP="00BB31BD">
            <w:pPr>
              <w:spacing w:before="60" w:after="60"/>
              <w:rPr>
                <w:rFonts w:ascii="Arial" w:eastAsia="Batang" w:hAnsi="Arial" w:cs="Arial"/>
                <w:bCs/>
                <w:iCs/>
                <w:sz w:val="16"/>
                <w:szCs w:val="16"/>
                <w:lang w:val="en-GB"/>
              </w:rPr>
            </w:pPr>
            <w:r w:rsidRPr="000C01A9">
              <w:rPr>
                <w:rFonts w:ascii="Arial" w:eastAsia="Batang" w:hAnsi="Arial" w:cs="Arial"/>
                <w:bCs/>
                <w:iCs/>
                <w:sz w:val="16"/>
                <w:szCs w:val="16"/>
                <w:lang w:val="en-GB"/>
              </w:rPr>
              <w:t>Plastic Free, Paperless, Waste Recovery, Recycling, Eco-Friendly Packaging, Sustainable Wine, Biodiversity</w:t>
            </w:r>
          </w:p>
        </w:tc>
      </w:tr>
    </w:tbl>
    <w:p w14:paraId="5D58BCCE" w14:textId="77777777" w:rsidR="00804F43" w:rsidRDefault="00804F43" w:rsidP="00804F43">
      <w:pPr>
        <w:rPr>
          <w:rFonts w:eastAsia="Batang"/>
        </w:rPr>
      </w:pPr>
    </w:p>
    <w:p w14:paraId="4141D293" w14:textId="200AE750" w:rsidR="00804F43" w:rsidRPr="003B5241" w:rsidRDefault="00804F43" w:rsidP="00804F43">
      <w:pPr>
        <w:rPr>
          <w:rFonts w:eastAsia="Batang"/>
        </w:rPr>
      </w:pPr>
      <w:r>
        <w:rPr>
          <w:rFonts w:eastAsia="Batang"/>
        </w:rPr>
        <w:t>*Please attach 3 pictures that describe your practice. Do not insert them into this document but send them as separate files, please.</w:t>
      </w:r>
    </w:p>
    <w:p w14:paraId="15383403" w14:textId="77777777" w:rsidR="00804F43" w:rsidRDefault="00804F43" w:rsidP="00804F43">
      <w:pPr>
        <w:rPr>
          <w:rFonts w:eastAsia="Batang"/>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804F43" w:rsidRPr="00457EEC" w14:paraId="6AD7FC7C" w14:textId="77777777" w:rsidTr="00887399">
        <w:trPr>
          <w:trHeight w:val="232"/>
        </w:trPr>
        <w:tc>
          <w:tcPr>
            <w:tcW w:w="9918" w:type="dxa"/>
            <w:gridSpan w:val="2"/>
            <w:shd w:val="clear" w:color="auto" w:fill="C5E0B3" w:themeFill="accent6" w:themeFillTint="66"/>
            <w:vAlign w:val="center"/>
          </w:tcPr>
          <w:p w14:paraId="28300C11" w14:textId="77777777" w:rsidR="00804F43" w:rsidRPr="009B2BEB" w:rsidRDefault="00804F43" w:rsidP="006A3C18">
            <w:pPr>
              <w:pStyle w:val="Paragrafoelenco"/>
              <w:numPr>
                <w:ilvl w:val="0"/>
                <w:numId w:val="2"/>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Additional info (only for MINEV project purposes)</w:t>
            </w:r>
          </w:p>
          <w:p w14:paraId="564BABC3" w14:textId="77777777" w:rsidR="00804F43" w:rsidRDefault="00804F43" w:rsidP="00887399">
            <w:pPr>
              <w:pStyle w:val="Paragrafoelenco"/>
              <w:spacing w:before="60" w:after="60"/>
              <w:rPr>
                <w:rFonts w:ascii="Arial" w:eastAsia="Batang" w:hAnsi="Arial" w:cs="Arial"/>
                <w:b/>
                <w:bCs/>
                <w:sz w:val="20"/>
                <w:szCs w:val="20"/>
                <w:lang w:val="en-GB"/>
              </w:rPr>
            </w:pPr>
          </w:p>
          <w:p w14:paraId="30092B89" w14:textId="77777777" w:rsidR="00804F43" w:rsidRPr="00EA3273" w:rsidRDefault="00804F43" w:rsidP="00887399">
            <w:pPr>
              <w:pStyle w:val="Paragrafoelenco"/>
              <w:spacing w:before="60" w:after="60"/>
              <w:jc w:val="center"/>
              <w:rPr>
                <w:rFonts w:ascii="Arial" w:eastAsia="Batang" w:hAnsi="Arial" w:cs="Arial"/>
                <w:b/>
                <w:bCs/>
                <w:sz w:val="20"/>
                <w:szCs w:val="20"/>
                <w:lang w:val="en-GB"/>
              </w:rPr>
            </w:pPr>
            <w:r>
              <w:rPr>
                <w:rFonts w:ascii="Arial" w:eastAsia="Batang" w:hAnsi="Arial" w:cs="Arial"/>
                <w:bCs/>
                <w:i/>
                <w:sz w:val="16"/>
                <w:szCs w:val="16"/>
                <w:lang w:val="en-GB"/>
              </w:rPr>
              <w:t>This is simply to have some additional information and material for compiling the collection of good practices.</w:t>
            </w:r>
          </w:p>
        </w:tc>
      </w:tr>
      <w:tr w:rsidR="00804F43" w:rsidRPr="00457EEC" w14:paraId="46269686" w14:textId="77777777" w:rsidTr="0088739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FE1974" w14:textId="77777777" w:rsidR="00804F43" w:rsidRPr="00457EEC" w:rsidRDefault="00804F43" w:rsidP="00887399">
            <w:pPr>
              <w:spacing w:before="60" w:after="60"/>
              <w:rPr>
                <w:rFonts w:ascii="Arial" w:eastAsia="Batang" w:hAnsi="Arial" w:cs="Arial"/>
                <w:b/>
                <w:bCs/>
                <w:sz w:val="20"/>
                <w:szCs w:val="20"/>
                <w:lang w:val="en-GB"/>
              </w:rPr>
            </w:pPr>
            <w:r>
              <w:rPr>
                <w:rFonts w:ascii="Arial" w:eastAsia="Batang" w:hAnsi="Arial" w:cs="Arial"/>
                <w:b/>
                <w:bCs/>
                <w:sz w:val="20"/>
                <w:szCs w:val="20"/>
                <w:lang w:val="en-GB"/>
              </w:rPr>
              <w:t>Testimonial:</w:t>
            </w:r>
          </w:p>
        </w:tc>
        <w:tc>
          <w:tcPr>
            <w:tcW w:w="6521" w:type="dxa"/>
            <w:tcBorders>
              <w:top w:val="single" w:sz="4" w:space="0" w:color="auto"/>
              <w:left w:val="single" w:sz="4" w:space="0" w:color="auto"/>
              <w:bottom w:val="single" w:sz="4" w:space="0" w:color="auto"/>
              <w:right w:val="single" w:sz="4" w:space="0" w:color="auto"/>
            </w:tcBorders>
            <w:vAlign w:val="center"/>
          </w:tcPr>
          <w:p w14:paraId="4810C371" w14:textId="5ABA7903" w:rsidR="00804F43" w:rsidRPr="00830511" w:rsidRDefault="000C01A9" w:rsidP="00887399">
            <w:pPr>
              <w:spacing w:before="60" w:after="60"/>
              <w:rPr>
                <w:rFonts w:ascii="Arial" w:eastAsia="Batang" w:hAnsi="Arial" w:cs="Arial"/>
                <w:i/>
                <w:sz w:val="16"/>
                <w:szCs w:val="16"/>
                <w:lang w:val="en-GB"/>
              </w:rPr>
            </w:pPr>
            <w:r>
              <w:rPr>
                <w:rFonts w:ascii="Arial" w:eastAsia="Batang" w:hAnsi="Arial" w:cs="Arial"/>
                <w:bCs/>
                <w:i/>
                <w:sz w:val="16"/>
                <w:szCs w:val="16"/>
                <w:lang w:val="en-GB"/>
              </w:rPr>
              <w:t>Mariagrazia Lioce</w:t>
            </w:r>
            <w:r w:rsidDel="000C01A9">
              <w:rPr>
                <w:rFonts w:ascii="Arial" w:eastAsia="Batang" w:hAnsi="Arial" w:cs="Arial"/>
                <w:i/>
                <w:sz w:val="16"/>
                <w:szCs w:val="16"/>
                <w:lang w:val="en-GB"/>
              </w:rPr>
              <w:t xml:space="preserve"> </w:t>
            </w:r>
          </w:p>
        </w:tc>
      </w:tr>
      <w:tr w:rsidR="00804F43" w:rsidRPr="00457EEC" w14:paraId="26969AFB" w14:textId="77777777" w:rsidTr="0088739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697B21" w14:textId="77777777" w:rsidR="00804F43" w:rsidRDefault="00804F43" w:rsidP="00887399">
            <w:pPr>
              <w:spacing w:before="60" w:after="60"/>
              <w:rPr>
                <w:rFonts w:ascii="Arial" w:eastAsia="Batang" w:hAnsi="Arial" w:cs="Arial"/>
                <w:b/>
                <w:bCs/>
                <w:sz w:val="20"/>
                <w:szCs w:val="20"/>
                <w:lang w:val="en-GB"/>
              </w:rPr>
            </w:pPr>
            <w:r>
              <w:rPr>
                <w:rFonts w:ascii="Arial" w:eastAsia="Batang" w:hAnsi="Arial" w:cs="Arial"/>
                <w:b/>
                <w:bCs/>
                <w:sz w:val="20"/>
                <w:szCs w:val="20"/>
                <w:lang w:val="en-GB"/>
              </w:rPr>
              <w:t>Person who gave the testimony:</w:t>
            </w:r>
          </w:p>
        </w:tc>
        <w:tc>
          <w:tcPr>
            <w:tcW w:w="6521" w:type="dxa"/>
            <w:tcBorders>
              <w:top w:val="single" w:sz="4" w:space="0" w:color="auto"/>
              <w:left w:val="single" w:sz="4" w:space="0" w:color="auto"/>
              <w:bottom w:val="single" w:sz="4" w:space="0" w:color="auto"/>
              <w:right w:val="single" w:sz="4" w:space="0" w:color="auto"/>
            </w:tcBorders>
            <w:vAlign w:val="center"/>
          </w:tcPr>
          <w:p w14:paraId="56A582C5" w14:textId="3C92DAB3" w:rsidR="00804F43" w:rsidRPr="006758CD" w:rsidRDefault="00626263" w:rsidP="00887399">
            <w:pPr>
              <w:spacing w:before="60" w:after="60"/>
              <w:rPr>
                <w:rFonts w:ascii="Arial" w:eastAsia="Batang" w:hAnsi="Arial" w:cs="Arial"/>
                <w:bCs/>
                <w:i/>
                <w:sz w:val="16"/>
                <w:szCs w:val="16"/>
                <w:lang w:val="en-GB"/>
              </w:rPr>
            </w:pPr>
            <w:r w:rsidRPr="00626263">
              <w:t xml:space="preserve"> </w:t>
            </w:r>
            <w:r w:rsidRPr="00626263">
              <w:rPr>
                <w:rFonts w:ascii="Arial" w:eastAsia="Batang" w:hAnsi="Arial" w:cs="Arial"/>
                <w:bCs/>
                <w:i/>
                <w:sz w:val="16"/>
                <w:szCs w:val="16"/>
              </w:rPr>
              <w:t>At SANA Food and Slow Wine, we have worked to reduce the environmental impact of the event through concrete measures, such as eliminating plastic and adopting efficient waste management systems. These practices have improved the sustainability of the fair by reducing waste and optimizing available resources</w:t>
            </w:r>
            <w:r>
              <w:rPr>
                <w:rFonts w:ascii="Arial" w:eastAsia="Batang" w:hAnsi="Arial" w:cs="Arial"/>
                <w:bCs/>
                <w:i/>
                <w:sz w:val="16"/>
                <w:szCs w:val="16"/>
              </w:rPr>
              <w:t>.</w:t>
            </w:r>
          </w:p>
        </w:tc>
      </w:tr>
    </w:tbl>
    <w:p w14:paraId="257D2577" w14:textId="77777777" w:rsidR="00841E6F" w:rsidRPr="003B5241" w:rsidRDefault="00841E6F" w:rsidP="00DC6BB4">
      <w:pPr>
        <w:rPr>
          <w:rFonts w:eastAsia="Batang"/>
        </w:rPr>
      </w:pPr>
    </w:p>
    <w:sectPr w:rsidR="00841E6F" w:rsidRPr="003B5241" w:rsidSect="0085608B">
      <w:headerReference w:type="default" r:id="rId12"/>
      <w:pgSz w:w="11907" w:h="16840" w:code="9"/>
      <w:pgMar w:top="2127" w:right="1134" w:bottom="1134" w:left="1134"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1CD8D" w16cex:dateUtc="2025-01-20T10:16:00Z"/>
  <w16cex:commentExtensible w16cex:durableId="60FB170B" w16cex:dateUtc="2025-01-20T10:18:00Z"/>
  <w16cex:commentExtensible w16cex:durableId="64BD300E" w16cex:dateUtc="2025-01-20T10: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D5CF" w14:textId="77777777" w:rsidR="002E464C" w:rsidRDefault="002E464C">
      <w:r>
        <w:separator/>
      </w:r>
    </w:p>
  </w:endnote>
  <w:endnote w:type="continuationSeparator" w:id="0">
    <w:p w14:paraId="12B130EB" w14:textId="77777777" w:rsidR="002E464C" w:rsidRDefault="002E464C">
      <w:r>
        <w:continuationSeparator/>
      </w:r>
    </w:p>
  </w:endnote>
  <w:endnote w:type="continuationNotice" w:id="1">
    <w:p w14:paraId="69B43C67" w14:textId="77777777" w:rsidR="002E464C" w:rsidRDefault="002E4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D1AFA" w14:textId="77777777" w:rsidR="002E464C" w:rsidRDefault="002E464C">
      <w:r>
        <w:separator/>
      </w:r>
    </w:p>
  </w:footnote>
  <w:footnote w:type="continuationSeparator" w:id="0">
    <w:p w14:paraId="54937268" w14:textId="77777777" w:rsidR="002E464C" w:rsidRDefault="002E464C">
      <w:r>
        <w:continuationSeparator/>
      </w:r>
    </w:p>
  </w:footnote>
  <w:footnote w:type="continuationNotice" w:id="1">
    <w:p w14:paraId="018A9047" w14:textId="77777777" w:rsidR="002E464C" w:rsidRDefault="002E4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0A96" w14:textId="27A97D2C" w:rsidR="005422EE" w:rsidRPr="00457EEC" w:rsidRDefault="002E464C" w:rsidP="00A96208">
    <w:pPr>
      <w:pStyle w:val="Intestazione"/>
      <w:tabs>
        <w:tab w:val="clear" w:pos="4320"/>
        <w:tab w:val="clear" w:pos="8640"/>
        <w:tab w:val="left" w:pos="2445"/>
      </w:tabs>
      <w:rPr>
        <w:szCs w:val="20"/>
      </w:rPr>
    </w:pPr>
    <w:sdt>
      <w:sdtPr>
        <w:rPr>
          <w:szCs w:val="20"/>
        </w:rPr>
        <w:id w:val="173771874"/>
        <w:docPartObj>
          <w:docPartGallery w:val="Watermarks"/>
          <w:docPartUnique/>
        </w:docPartObj>
      </w:sdtPr>
      <w:sdtEndPr/>
      <w:sdtContent>
        <w:r>
          <w:rPr>
            <w:noProof/>
            <w:szCs w:val="20"/>
            <w:lang w:val="en-US"/>
          </w:rPr>
          <w:pict w14:anchorId="0D85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84593" o:spid="_x0000_s2049" type="#_x0000_t136" alt="" style="position:absolute;margin-left:0;margin-top:0;width:424.7pt;height:254.8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2F6A38" w:rsidRPr="00A96208">
      <w:rPr>
        <w:noProof/>
        <w:szCs w:val="20"/>
        <w:lang w:val="en-GB" w:eastAsia="en-GB"/>
      </w:rPr>
      <mc:AlternateContent>
        <mc:Choice Requires="wpg">
          <w:drawing>
            <wp:anchor distT="0" distB="0" distL="114300" distR="114300" simplePos="0" relativeHeight="251657216" behindDoc="0" locked="0" layoutInCell="1" allowOverlap="1" wp14:anchorId="0C08F906" wp14:editId="4F461FBD">
              <wp:simplePos x="0" y="0"/>
              <wp:positionH relativeFrom="column">
                <wp:posOffset>12460</wp:posOffset>
              </wp:positionH>
              <wp:positionV relativeFrom="paragraph">
                <wp:posOffset>-133350</wp:posOffset>
              </wp:positionV>
              <wp:extent cx="2178685" cy="841375"/>
              <wp:effectExtent l="5715" t="0" r="0" b="0"/>
              <wp:wrapNone/>
              <wp:docPr id="1"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685" cy="841375"/>
                        <a:chOff x="0" y="0"/>
                        <a:chExt cx="2178739" cy="841568"/>
                      </a:xfrm>
                    </wpg:grpSpPr>
                    <pic:pic xmlns:pic="http://schemas.openxmlformats.org/drawingml/2006/picture">
                      <pic:nvPicPr>
                        <pic:cNvPr id="5"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739" cy="63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Zone de texte 3"/>
                      <wps:cNvSpPr txBox="1">
                        <a:spLocks noChangeArrowheads="1"/>
                      </wps:cNvSpPr>
                      <wps:spPr bwMode="auto">
                        <a:xfrm>
                          <a:off x="63335" y="659008"/>
                          <a:ext cx="2064998" cy="18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6E331E" w14:textId="77777777" w:rsidR="00A96208" w:rsidRDefault="00A96208" w:rsidP="00A96208">
                            <w:pPr>
                              <w:pStyle w:val="NormaleWeb"/>
                              <w:spacing w:before="0" w:beforeAutospacing="0" w:after="200" w:afterAutospacing="0" w:line="276" w:lineRule="auto"/>
                              <w:jc w:val="both"/>
                            </w:pPr>
                            <w:r w:rsidRPr="00A96208">
                              <w:rPr>
                                <w:rFonts w:ascii="Arial" w:eastAsia="Arial" w:hAnsi="Arial"/>
                                <w:color w:val="000000"/>
                                <w:kern w:val="24"/>
                                <w:sz w:val="13"/>
                                <w:szCs w:val="13"/>
                              </w:rPr>
                              <w:t>European Union</w:t>
                            </w:r>
                            <w:r w:rsidRPr="00A96208">
                              <w:rPr>
                                <w:rFonts w:ascii="Calibri" w:eastAsia="Arial" w:hAnsi="Calibri"/>
                                <w:color w:val="000000"/>
                                <w:kern w:val="24"/>
                                <w:sz w:val="13"/>
                                <w:szCs w:val="13"/>
                              </w:rPr>
                              <w:t xml:space="preserve"> | European </w:t>
                            </w:r>
                            <w:r w:rsidRPr="00A96208">
                              <w:rPr>
                                <w:rFonts w:ascii="Arial" w:eastAsia="Arial" w:hAnsi="Arial"/>
                                <w:color w:val="000000"/>
                                <w:kern w:val="24"/>
                                <w:sz w:val="13"/>
                                <w:szCs w:val="13"/>
                              </w:rPr>
                              <w:t>Regional Development Fund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8F906" id="Groupe 2" o:spid="_x0000_s1026" style="position:absolute;margin-left:1pt;margin-top:-10.5pt;width:171.55pt;height:66.25pt;z-index:251657216" coordsize="21787,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1787;height:6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Zone de texte 3" o:spid="_x0000_s1028" type="#_x0000_t202" style="position:absolute;left:633;top:6590;width:20650;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26E331E" w14:textId="77777777" w:rsidR="00A96208" w:rsidRDefault="00A96208" w:rsidP="00A96208">
                      <w:pPr>
                        <w:pStyle w:val="NormaleWeb"/>
                        <w:spacing w:before="0" w:beforeAutospacing="0" w:after="200" w:afterAutospacing="0" w:line="276" w:lineRule="auto"/>
                        <w:jc w:val="both"/>
                      </w:pPr>
                      <w:r w:rsidRPr="00A96208">
                        <w:rPr>
                          <w:rFonts w:ascii="Arial" w:eastAsia="Arial" w:hAnsi="Arial"/>
                          <w:color w:val="000000"/>
                          <w:kern w:val="24"/>
                          <w:sz w:val="13"/>
                          <w:szCs w:val="13"/>
                        </w:rPr>
                        <w:t>European Union</w:t>
                      </w:r>
                      <w:r w:rsidRPr="00A96208">
                        <w:rPr>
                          <w:rFonts w:ascii="Calibri" w:eastAsia="Arial" w:hAnsi="Calibri"/>
                          <w:color w:val="000000"/>
                          <w:kern w:val="24"/>
                          <w:sz w:val="13"/>
                          <w:szCs w:val="13"/>
                        </w:rPr>
                        <w:t xml:space="preserve"> | European </w:t>
                      </w:r>
                      <w:r w:rsidRPr="00A96208">
                        <w:rPr>
                          <w:rFonts w:ascii="Arial" w:eastAsia="Arial" w:hAnsi="Arial"/>
                          <w:color w:val="000000"/>
                          <w:kern w:val="24"/>
                          <w:sz w:val="13"/>
                          <w:szCs w:val="13"/>
                        </w:rPr>
                        <w:t>Regional Development Fund</w:t>
                      </w:r>
                    </w:p>
                  </w:txbxContent>
                </v:textbox>
              </v:shape>
            </v:group>
          </w:pict>
        </mc:Fallback>
      </mc:AlternateContent>
    </w:r>
    <w:r w:rsidR="00A96208">
      <w:rPr>
        <w:szCs w:val="20"/>
      </w:rPr>
      <w:tab/>
      <w:t xml:space="preserve">    </w:t>
    </w:r>
    <w:r w:rsidR="00CC240F">
      <w:rPr>
        <w:szCs w:val="20"/>
      </w:rPr>
      <w:t xml:space="preserve">                     </w:t>
    </w:r>
    <w:r w:rsidR="00A96208">
      <w:rPr>
        <w:szCs w:val="20"/>
      </w:rPr>
      <w:t xml:space="preserve">    </w:t>
    </w:r>
    <w:r w:rsidR="00BB3AEA">
      <w:rPr>
        <w:szCs w:val="20"/>
      </w:rPr>
      <w:t xml:space="preserve">                                                                       </w:t>
    </w:r>
    <w:r w:rsidR="00BB3AEA" w:rsidRPr="00A96208">
      <w:rPr>
        <w:noProof/>
        <w:szCs w:val="20"/>
        <w:lang w:val="en-GB" w:eastAsia="en-GB"/>
      </w:rPr>
      <w:drawing>
        <wp:inline distT="0" distB="0" distL="0" distR="0" wp14:anchorId="503C7737" wp14:editId="3AB665DA">
          <wp:extent cx="714375" cy="666750"/>
          <wp:effectExtent l="0" t="0" r="9525" b="0"/>
          <wp:docPr id="4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sidR="00A96208">
      <w:rPr>
        <w:szCs w:val="20"/>
      </w:rPr>
      <w:t xml:space="preserve">                                                                        </w:t>
    </w:r>
    <w:r w:rsidR="00BB3AEA">
      <w:rPr>
        <w:noProof/>
        <w:szCs w:val="2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A60B8"/>
    <w:multiLevelType w:val="hybridMultilevel"/>
    <w:tmpl w:val="9AA4F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E85C21"/>
    <w:multiLevelType w:val="hybridMultilevel"/>
    <w:tmpl w:val="318E67EA"/>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1DE34CAF"/>
    <w:multiLevelType w:val="hybridMultilevel"/>
    <w:tmpl w:val="384AD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261F6A"/>
    <w:multiLevelType w:val="hybridMultilevel"/>
    <w:tmpl w:val="0EC85A54"/>
    <w:lvl w:ilvl="0" w:tplc="FFFFFFFF">
      <w:start w:val="1"/>
      <w:numFmt w:val="decimal"/>
      <w:lvlText w:val="%1."/>
      <w:lvlJc w:val="left"/>
      <w:pPr>
        <w:ind w:left="928" w:hanging="360"/>
      </w:pPr>
      <w:rPr>
        <w:rFonts w:hint="default"/>
        <w:b/>
        <w:i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9A720F"/>
    <w:multiLevelType w:val="hybridMultilevel"/>
    <w:tmpl w:val="16CE2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FA5844"/>
    <w:multiLevelType w:val="hybridMultilevel"/>
    <w:tmpl w:val="BD24B9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9A92E4D"/>
    <w:multiLevelType w:val="hybridMultilevel"/>
    <w:tmpl w:val="FD962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FA0302"/>
    <w:multiLevelType w:val="hybridMultilevel"/>
    <w:tmpl w:val="182CCA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A8B2B48"/>
    <w:multiLevelType w:val="hybridMultilevel"/>
    <w:tmpl w:val="68A616F6"/>
    <w:lvl w:ilvl="0" w:tplc="43BC1972">
      <w:start w:val="1"/>
      <w:numFmt w:val="bullet"/>
      <w:lvlText w:val="•"/>
      <w:lvlJc w:val="left"/>
      <w:pPr>
        <w:tabs>
          <w:tab w:val="num" w:pos="720"/>
        </w:tabs>
        <w:ind w:left="720" w:hanging="360"/>
      </w:pPr>
      <w:rPr>
        <w:rFonts w:ascii="Arial" w:hAnsi="Arial" w:hint="default"/>
      </w:rPr>
    </w:lvl>
    <w:lvl w:ilvl="1" w:tplc="757C860A" w:tentative="1">
      <w:start w:val="1"/>
      <w:numFmt w:val="bullet"/>
      <w:lvlText w:val="•"/>
      <w:lvlJc w:val="left"/>
      <w:pPr>
        <w:tabs>
          <w:tab w:val="num" w:pos="1440"/>
        </w:tabs>
        <w:ind w:left="1440" w:hanging="360"/>
      </w:pPr>
      <w:rPr>
        <w:rFonts w:ascii="Arial" w:hAnsi="Arial" w:hint="default"/>
      </w:rPr>
    </w:lvl>
    <w:lvl w:ilvl="2" w:tplc="CC601F1E" w:tentative="1">
      <w:start w:val="1"/>
      <w:numFmt w:val="bullet"/>
      <w:lvlText w:val="•"/>
      <w:lvlJc w:val="left"/>
      <w:pPr>
        <w:tabs>
          <w:tab w:val="num" w:pos="2160"/>
        </w:tabs>
        <w:ind w:left="2160" w:hanging="360"/>
      </w:pPr>
      <w:rPr>
        <w:rFonts w:ascii="Arial" w:hAnsi="Arial" w:hint="default"/>
      </w:rPr>
    </w:lvl>
    <w:lvl w:ilvl="3" w:tplc="277ADD00" w:tentative="1">
      <w:start w:val="1"/>
      <w:numFmt w:val="bullet"/>
      <w:lvlText w:val="•"/>
      <w:lvlJc w:val="left"/>
      <w:pPr>
        <w:tabs>
          <w:tab w:val="num" w:pos="2880"/>
        </w:tabs>
        <w:ind w:left="2880" w:hanging="360"/>
      </w:pPr>
      <w:rPr>
        <w:rFonts w:ascii="Arial" w:hAnsi="Arial" w:hint="default"/>
      </w:rPr>
    </w:lvl>
    <w:lvl w:ilvl="4" w:tplc="01D25086" w:tentative="1">
      <w:start w:val="1"/>
      <w:numFmt w:val="bullet"/>
      <w:lvlText w:val="•"/>
      <w:lvlJc w:val="left"/>
      <w:pPr>
        <w:tabs>
          <w:tab w:val="num" w:pos="3600"/>
        </w:tabs>
        <w:ind w:left="3600" w:hanging="360"/>
      </w:pPr>
      <w:rPr>
        <w:rFonts w:ascii="Arial" w:hAnsi="Arial" w:hint="default"/>
      </w:rPr>
    </w:lvl>
    <w:lvl w:ilvl="5" w:tplc="8732218C" w:tentative="1">
      <w:start w:val="1"/>
      <w:numFmt w:val="bullet"/>
      <w:lvlText w:val="•"/>
      <w:lvlJc w:val="left"/>
      <w:pPr>
        <w:tabs>
          <w:tab w:val="num" w:pos="4320"/>
        </w:tabs>
        <w:ind w:left="4320" w:hanging="360"/>
      </w:pPr>
      <w:rPr>
        <w:rFonts w:ascii="Arial" w:hAnsi="Arial" w:hint="default"/>
      </w:rPr>
    </w:lvl>
    <w:lvl w:ilvl="6" w:tplc="6A7230C4" w:tentative="1">
      <w:start w:val="1"/>
      <w:numFmt w:val="bullet"/>
      <w:lvlText w:val="•"/>
      <w:lvlJc w:val="left"/>
      <w:pPr>
        <w:tabs>
          <w:tab w:val="num" w:pos="5040"/>
        </w:tabs>
        <w:ind w:left="5040" w:hanging="360"/>
      </w:pPr>
      <w:rPr>
        <w:rFonts w:ascii="Arial" w:hAnsi="Arial" w:hint="default"/>
      </w:rPr>
    </w:lvl>
    <w:lvl w:ilvl="7" w:tplc="334AFCF0" w:tentative="1">
      <w:start w:val="1"/>
      <w:numFmt w:val="bullet"/>
      <w:lvlText w:val="•"/>
      <w:lvlJc w:val="left"/>
      <w:pPr>
        <w:tabs>
          <w:tab w:val="num" w:pos="5760"/>
        </w:tabs>
        <w:ind w:left="5760" w:hanging="360"/>
      </w:pPr>
      <w:rPr>
        <w:rFonts w:ascii="Arial" w:hAnsi="Arial" w:hint="default"/>
      </w:rPr>
    </w:lvl>
    <w:lvl w:ilvl="8" w:tplc="0E4CEB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503173"/>
    <w:multiLevelType w:val="hybridMultilevel"/>
    <w:tmpl w:val="940AECA4"/>
    <w:lvl w:ilvl="0" w:tplc="D038A6DE">
      <w:start w:val="1"/>
      <w:numFmt w:val="bullet"/>
      <w:lvlText w:val="•"/>
      <w:lvlJc w:val="left"/>
      <w:pPr>
        <w:tabs>
          <w:tab w:val="num" w:pos="720"/>
        </w:tabs>
        <w:ind w:left="720" w:hanging="360"/>
      </w:pPr>
      <w:rPr>
        <w:rFonts w:ascii="Arial" w:hAnsi="Arial" w:hint="default"/>
      </w:rPr>
    </w:lvl>
    <w:lvl w:ilvl="1" w:tplc="096A6D78" w:tentative="1">
      <w:start w:val="1"/>
      <w:numFmt w:val="bullet"/>
      <w:lvlText w:val="•"/>
      <w:lvlJc w:val="left"/>
      <w:pPr>
        <w:tabs>
          <w:tab w:val="num" w:pos="1440"/>
        </w:tabs>
        <w:ind w:left="1440" w:hanging="360"/>
      </w:pPr>
      <w:rPr>
        <w:rFonts w:ascii="Arial" w:hAnsi="Arial" w:hint="default"/>
      </w:rPr>
    </w:lvl>
    <w:lvl w:ilvl="2" w:tplc="1C9C0F76" w:tentative="1">
      <w:start w:val="1"/>
      <w:numFmt w:val="bullet"/>
      <w:lvlText w:val="•"/>
      <w:lvlJc w:val="left"/>
      <w:pPr>
        <w:tabs>
          <w:tab w:val="num" w:pos="2160"/>
        </w:tabs>
        <w:ind w:left="2160" w:hanging="360"/>
      </w:pPr>
      <w:rPr>
        <w:rFonts w:ascii="Arial" w:hAnsi="Arial" w:hint="default"/>
      </w:rPr>
    </w:lvl>
    <w:lvl w:ilvl="3" w:tplc="7AA0DF4A" w:tentative="1">
      <w:start w:val="1"/>
      <w:numFmt w:val="bullet"/>
      <w:lvlText w:val="•"/>
      <w:lvlJc w:val="left"/>
      <w:pPr>
        <w:tabs>
          <w:tab w:val="num" w:pos="2880"/>
        </w:tabs>
        <w:ind w:left="2880" w:hanging="360"/>
      </w:pPr>
      <w:rPr>
        <w:rFonts w:ascii="Arial" w:hAnsi="Arial" w:hint="default"/>
      </w:rPr>
    </w:lvl>
    <w:lvl w:ilvl="4" w:tplc="B9C697AA" w:tentative="1">
      <w:start w:val="1"/>
      <w:numFmt w:val="bullet"/>
      <w:lvlText w:val="•"/>
      <w:lvlJc w:val="left"/>
      <w:pPr>
        <w:tabs>
          <w:tab w:val="num" w:pos="3600"/>
        </w:tabs>
        <w:ind w:left="3600" w:hanging="360"/>
      </w:pPr>
      <w:rPr>
        <w:rFonts w:ascii="Arial" w:hAnsi="Arial" w:hint="default"/>
      </w:rPr>
    </w:lvl>
    <w:lvl w:ilvl="5" w:tplc="E27AEF06" w:tentative="1">
      <w:start w:val="1"/>
      <w:numFmt w:val="bullet"/>
      <w:lvlText w:val="•"/>
      <w:lvlJc w:val="left"/>
      <w:pPr>
        <w:tabs>
          <w:tab w:val="num" w:pos="4320"/>
        </w:tabs>
        <w:ind w:left="4320" w:hanging="360"/>
      </w:pPr>
      <w:rPr>
        <w:rFonts w:ascii="Arial" w:hAnsi="Arial" w:hint="default"/>
      </w:rPr>
    </w:lvl>
    <w:lvl w:ilvl="6" w:tplc="4F5842CE" w:tentative="1">
      <w:start w:val="1"/>
      <w:numFmt w:val="bullet"/>
      <w:lvlText w:val="•"/>
      <w:lvlJc w:val="left"/>
      <w:pPr>
        <w:tabs>
          <w:tab w:val="num" w:pos="5040"/>
        </w:tabs>
        <w:ind w:left="5040" w:hanging="360"/>
      </w:pPr>
      <w:rPr>
        <w:rFonts w:ascii="Arial" w:hAnsi="Arial" w:hint="default"/>
      </w:rPr>
    </w:lvl>
    <w:lvl w:ilvl="7" w:tplc="623C2BA6" w:tentative="1">
      <w:start w:val="1"/>
      <w:numFmt w:val="bullet"/>
      <w:lvlText w:val="•"/>
      <w:lvlJc w:val="left"/>
      <w:pPr>
        <w:tabs>
          <w:tab w:val="num" w:pos="5760"/>
        </w:tabs>
        <w:ind w:left="5760" w:hanging="360"/>
      </w:pPr>
      <w:rPr>
        <w:rFonts w:ascii="Arial" w:hAnsi="Arial" w:hint="default"/>
      </w:rPr>
    </w:lvl>
    <w:lvl w:ilvl="8" w:tplc="CDB424F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9"/>
  </w:num>
  <w:num w:numId="4">
    <w:abstractNumId w:val="10"/>
  </w:num>
  <w:num w:numId="5">
    <w:abstractNumId w:val="6"/>
  </w:num>
  <w:num w:numId="6">
    <w:abstractNumId w:val="1"/>
  </w:num>
  <w:num w:numId="7">
    <w:abstractNumId w:val="2"/>
  </w:num>
  <w:num w:numId="8">
    <w:abstractNumId w:val="5"/>
  </w:num>
  <w:num w:numId="9">
    <w:abstractNumId w:val="4"/>
  </w:num>
  <w:num w:numId="10">
    <w:abstractNumId w:val="8"/>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11"/>
    <w:rsid w:val="000118A9"/>
    <w:rsid w:val="00023CD0"/>
    <w:rsid w:val="0003102E"/>
    <w:rsid w:val="000528BC"/>
    <w:rsid w:val="000662FB"/>
    <w:rsid w:val="000849D4"/>
    <w:rsid w:val="000A1DCA"/>
    <w:rsid w:val="000A20F4"/>
    <w:rsid w:val="000B0EEB"/>
    <w:rsid w:val="000B5D28"/>
    <w:rsid w:val="000C01A9"/>
    <w:rsid w:val="000D2BCA"/>
    <w:rsid w:val="000D4E14"/>
    <w:rsid w:val="000E0900"/>
    <w:rsid w:val="000E5BC7"/>
    <w:rsid w:val="00104DAF"/>
    <w:rsid w:val="00112E32"/>
    <w:rsid w:val="00130AD5"/>
    <w:rsid w:val="00134524"/>
    <w:rsid w:val="001515E2"/>
    <w:rsid w:val="00161196"/>
    <w:rsid w:val="00165A53"/>
    <w:rsid w:val="00170A77"/>
    <w:rsid w:val="00174A43"/>
    <w:rsid w:val="0017524F"/>
    <w:rsid w:val="001915F0"/>
    <w:rsid w:val="001948E4"/>
    <w:rsid w:val="001A5B83"/>
    <w:rsid w:val="001A799D"/>
    <w:rsid w:val="001B22CC"/>
    <w:rsid w:val="001B3921"/>
    <w:rsid w:val="001B44BF"/>
    <w:rsid w:val="001B6541"/>
    <w:rsid w:val="001C020A"/>
    <w:rsid w:val="001C707C"/>
    <w:rsid w:val="001D2198"/>
    <w:rsid w:val="001D647B"/>
    <w:rsid w:val="001E72FF"/>
    <w:rsid w:val="001F406E"/>
    <w:rsid w:val="0020207C"/>
    <w:rsid w:val="00202C3B"/>
    <w:rsid w:val="00205748"/>
    <w:rsid w:val="00207FC9"/>
    <w:rsid w:val="00210297"/>
    <w:rsid w:val="002113AB"/>
    <w:rsid w:val="00226B0D"/>
    <w:rsid w:val="00227F55"/>
    <w:rsid w:val="00262B6E"/>
    <w:rsid w:val="00263A82"/>
    <w:rsid w:val="002764C8"/>
    <w:rsid w:val="0028695B"/>
    <w:rsid w:val="00291228"/>
    <w:rsid w:val="002927A1"/>
    <w:rsid w:val="002931A7"/>
    <w:rsid w:val="002938CC"/>
    <w:rsid w:val="002939B8"/>
    <w:rsid w:val="00294702"/>
    <w:rsid w:val="00295AA7"/>
    <w:rsid w:val="00296C50"/>
    <w:rsid w:val="002976C1"/>
    <w:rsid w:val="002B58A4"/>
    <w:rsid w:val="002C0563"/>
    <w:rsid w:val="002C0F15"/>
    <w:rsid w:val="002C7F70"/>
    <w:rsid w:val="002D0A72"/>
    <w:rsid w:val="002D2905"/>
    <w:rsid w:val="002E21ED"/>
    <w:rsid w:val="002E464C"/>
    <w:rsid w:val="002E571F"/>
    <w:rsid w:val="002F6A38"/>
    <w:rsid w:val="002F77E7"/>
    <w:rsid w:val="00320670"/>
    <w:rsid w:val="003224BB"/>
    <w:rsid w:val="00335AB6"/>
    <w:rsid w:val="003500CE"/>
    <w:rsid w:val="003531BE"/>
    <w:rsid w:val="00356B55"/>
    <w:rsid w:val="00357EF3"/>
    <w:rsid w:val="003620F6"/>
    <w:rsid w:val="00362F4B"/>
    <w:rsid w:val="00371584"/>
    <w:rsid w:val="00381A23"/>
    <w:rsid w:val="00386084"/>
    <w:rsid w:val="00394192"/>
    <w:rsid w:val="003A17A8"/>
    <w:rsid w:val="003B0D75"/>
    <w:rsid w:val="003B11BA"/>
    <w:rsid w:val="003B5241"/>
    <w:rsid w:val="003D0411"/>
    <w:rsid w:val="003D36E2"/>
    <w:rsid w:val="003D5D1E"/>
    <w:rsid w:val="003E5B0D"/>
    <w:rsid w:val="003F3347"/>
    <w:rsid w:val="003F4809"/>
    <w:rsid w:val="003F51CF"/>
    <w:rsid w:val="003F6DF9"/>
    <w:rsid w:val="004020A4"/>
    <w:rsid w:val="00422421"/>
    <w:rsid w:val="00425905"/>
    <w:rsid w:val="00432571"/>
    <w:rsid w:val="00446682"/>
    <w:rsid w:val="00452C39"/>
    <w:rsid w:val="00457EEC"/>
    <w:rsid w:val="0048631D"/>
    <w:rsid w:val="00486424"/>
    <w:rsid w:val="004A15DF"/>
    <w:rsid w:val="004A5B8E"/>
    <w:rsid w:val="004C241D"/>
    <w:rsid w:val="004D2214"/>
    <w:rsid w:val="004F4DCE"/>
    <w:rsid w:val="00503436"/>
    <w:rsid w:val="00503A06"/>
    <w:rsid w:val="00504823"/>
    <w:rsid w:val="005154DB"/>
    <w:rsid w:val="00515BAD"/>
    <w:rsid w:val="0053329F"/>
    <w:rsid w:val="005422EE"/>
    <w:rsid w:val="005433E8"/>
    <w:rsid w:val="00546C92"/>
    <w:rsid w:val="00546C99"/>
    <w:rsid w:val="00547A14"/>
    <w:rsid w:val="00550BBA"/>
    <w:rsid w:val="00554368"/>
    <w:rsid w:val="00560D56"/>
    <w:rsid w:val="0056577D"/>
    <w:rsid w:val="005805DA"/>
    <w:rsid w:val="00582927"/>
    <w:rsid w:val="005B0B4D"/>
    <w:rsid w:val="005B2B84"/>
    <w:rsid w:val="005C1DAD"/>
    <w:rsid w:val="005C21D2"/>
    <w:rsid w:val="005C7CBF"/>
    <w:rsid w:val="005D2BA4"/>
    <w:rsid w:val="005F4144"/>
    <w:rsid w:val="00603963"/>
    <w:rsid w:val="00613F7B"/>
    <w:rsid w:val="00626263"/>
    <w:rsid w:val="006269E4"/>
    <w:rsid w:val="006507ED"/>
    <w:rsid w:val="00654A18"/>
    <w:rsid w:val="00660D5E"/>
    <w:rsid w:val="006620B3"/>
    <w:rsid w:val="006635C3"/>
    <w:rsid w:val="00663955"/>
    <w:rsid w:val="00667458"/>
    <w:rsid w:val="00674BC7"/>
    <w:rsid w:val="006758CD"/>
    <w:rsid w:val="0069583F"/>
    <w:rsid w:val="006A3C18"/>
    <w:rsid w:val="006A4F3A"/>
    <w:rsid w:val="006A522F"/>
    <w:rsid w:val="006B67F6"/>
    <w:rsid w:val="006C0DE8"/>
    <w:rsid w:val="006C4AE4"/>
    <w:rsid w:val="006D0392"/>
    <w:rsid w:val="006D282C"/>
    <w:rsid w:val="006D2D21"/>
    <w:rsid w:val="006E0C9D"/>
    <w:rsid w:val="006F583F"/>
    <w:rsid w:val="006F5D05"/>
    <w:rsid w:val="006F66C5"/>
    <w:rsid w:val="0070324D"/>
    <w:rsid w:val="00714B1E"/>
    <w:rsid w:val="00715B4D"/>
    <w:rsid w:val="0072329D"/>
    <w:rsid w:val="0073182B"/>
    <w:rsid w:val="00734968"/>
    <w:rsid w:val="00745590"/>
    <w:rsid w:val="00750065"/>
    <w:rsid w:val="00755055"/>
    <w:rsid w:val="00761A76"/>
    <w:rsid w:val="007713A2"/>
    <w:rsid w:val="00773BB4"/>
    <w:rsid w:val="00783C36"/>
    <w:rsid w:val="00791352"/>
    <w:rsid w:val="007A00D2"/>
    <w:rsid w:val="007B166F"/>
    <w:rsid w:val="007B2937"/>
    <w:rsid w:val="007C13AE"/>
    <w:rsid w:val="007C26A3"/>
    <w:rsid w:val="007C32BF"/>
    <w:rsid w:val="007E67A3"/>
    <w:rsid w:val="007F21FB"/>
    <w:rsid w:val="007F5BAC"/>
    <w:rsid w:val="00801EF8"/>
    <w:rsid w:val="00804F43"/>
    <w:rsid w:val="00815F82"/>
    <w:rsid w:val="00824483"/>
    <w:rsid w:val="00841589"/>
    <w:rsid w:val="00841E6F"/>
    <w:rsid w:val="00845BF5"/>
    <w:rsid w:val="00854465"/>
    <w:rsid w:val="00855923"/>
    <w:rsid w:val="0085608B"/>
    <w:rsid w:val="00872520"/>
    <w:rsid w:val="00873388"/>
    <w:rsid w:val="00874011"/>
    <w:rsid w:val="00894D6F"/>
    <w:rsid w:val="008A6DC6"/>
    <w:rsid w:val="008A6FBF"/>
    <w:rsid w:val="008A733D"/>
    <w:rsid w:val="008C6CD6"/>
    <w:rsid w:val="008C6DD1"/>
    <w:rsid w:val="008D74CF"/>
    <w:rsid w:val="008E2301"/>
    <w:rsid w:val="008E56FA"/>
    <w:rsid w:val="008F2E6A"/>
    <w:rsid w:val="008F6C10"/>
    <w:rsid w:val="00902128"/>
    <w:rsid w:val="00903ED1"/>
    <w:rsid w:val="009161FA"/>
    <w:rsid w:val="00922E75"/>
    <w:rsid w:val="00930591"/>
    <w:rsid w:val="0093117F"/>
    <w:rsid w:val="00934B8A"/>
    <w:rsid w:val="009369F1"/>
    <w:rsid w:val="00950CC5"/>
    <w:rsid w:val="00980CAF"/>
    <w:rsid w:val="00981284"/>
    <w:rsid w:val="009818F8"/>
    <w:rsid w:val="00981EF7"/>
    <w:rsid w:val="00983A5F"/>
    <w:rsid w:val="00987B2F"/>
    <w:rsid w:val="00992D5F"/>
    <w:rsid w:val="009964C2"/>
    <w:rsid w:val="009A1608"/>
    <w:rsid w:val="009B5C82"/>
    <w:rsid w:val="009D1CBF"/>
    <w:rsid w:val="009D7DBA"/>
    <w:rsid w:val="009F48DA"/>
    <w:rsid w:val="009F493A"/>
    <w:rsid w:val="00A02E26"/>
    <w:rsid w:val="00A07264"/>
    <w:rsid w:val="00A07589"/>
    <w:rsid w:val="00A16708"/>
    <w:rsid w:val="00A242D2"/>
    <w:rsid w:val="00A4693A"/>
    <w:rsid w:val="00A60040"/>
    <w:rsid w:val="00A64639"/>
    <w:rsid w:val="00A6524B"/>
    <w:rsid w:val="00A70431"/>
    <w:rsid w:val="00A81DB6"/>
    <w:rsid w:val="00A82118"/>
    <w:rsid w:val="00A90F11"/>
    <w:rsid w:val="00A91FB1"/>
    <w:rsid w:val="00A96208"/>
    <w:rsid w:val="00A96A6F"/>
    <w:rsid w:val="00AA078F"/>
    <w:rsid w:val="00AA0A5D"/>
    <w:rsid w:val="00AA14F3"/>
    <w:rsid w:val="00AA35E0"/>
    <w:rsid w:val="00AA4DA2"/>
    <w:rsid w:val="00AB68E3"/>
    <w:rsid w:val="00AC488B"/>
    <w:rsid w:val="00AD1128"/>
    <w:rsid w:val="00AD3A31"/>
    <w:rsid w:val="00AD54CC"/>
    <w:rsid w:val="00AE2DD7"/>
    <w:rsid w:val="00AF63A2"/>
    <w:rsid w:val="00B1066C"/>
    <w:rsid w:val="00B1217E"/>
    <w:rsid w:val="00B13418"/>
    <w:rsid w:val="00B13F7C"/>
    <w:rsid w:val="00B32DBD"/>
    <w:rsid w:val="00B40635"/>
    <w:rsid w:val="00B409EA"/>
    <w:rsid w:val="00B44967"/>
    <w:rsid w:val="00B4658E"/>
    <w:rsid w:val="00B50FF8"/>
    <w:rsid w:val="00B524B1"/>
    <w:rsid w:val="00B608C9"/>
    <w:rsid w:val="00B65C5E"/>
    <w:rsid w:val="00B6665F"/>
    <w:rsid w:val="00B666DB"/>
    <w:rsid w:val="00B6753B"/>
    <w:rsid w:val="00B74FBB"/>
    <w:rsid w:val="00B8765D"/>
    <w:rsid w:val="00B92390"/>
    <w:rsid w:val="00BA349B"/>
    <w:rsid w:val="00BA712D"/>
    <w:rsid w:val="00BB2F5D"/>
    <w:rsid w:val="00BB31BD"/>
    <w:rsid w:val="00BB3AC9"/>
    <w:rsid w:val="00BB3AEA"/>
    <w:rsid w:val="00BB46EF"/>
    <w:rsid w:val="00BD39B6"/>
    <w:rsid w:val="00BD7748"/>
    <w:rsid w:val="00BD7F01"/>
    <w:rsid w:val="00BF7CC6"/>
    <w:rsid w:val="00C0028F"/>
    <w:rsid w:val="00C04F44"/>
    <w:rsid w:val="00C053D8"/>
    <w:rsid w:val="00C2206D"/>
    <w:rsid w:val="00C3096D"/>
    <w:rsid w:val="00C33118"/>
    <w:rsid w:val="00C35238"/>
    <w:rsid w:val="00C4648F"/>
    <w:rsid w:val="00C53038"/>
    <w:rsid w:val="00C554C0"/>
    <w:rsid w:val="00C5667A"/>
    <w:rsid w:val="00C64F55"/>
    <w:rsid w:val="00C82514"/>
    <w:rsid w:val="00C82693"/>
    <w:rsid w:val="00C83FC4"/>
    <w:rsid w:val="00C91DB0"/>
    <w:rsid w:val="00C9645F"/>
    <w:rsid w:val="00CB5721"/>
    <w:rsid w:val="00CC240F"/>
    <w:rsid w:val="00CD229B"/>
    <w:rsid w:val="00CE194F"/>
    <w:rsid w:val="00CF1C75"/>
    <w:rsid w:val="00CF204C"/>
    <w:rsid w:val="00CF2687"/>
    <w:rsid w:val="00D04F32"/>
    <w:rsid w:val="00D051CC"/>
    <w:rsid w:val="00D14884"/>
    <w:rsid w:val="00D20CB1"/>
    <w:rsid w:val="00D20CE8"/>
    <w:rsid w:val="00D3177B"/>
    <w:rsid w:val="00D319FA"/>
    <w:rsid w:val="00D3286A"/>
    <w:rsid w:val="00D4312F"/>
    <w:rsid w:val="00D52BA9"/>
    <w:rsid w:val="00D5632D"/>
    <w:rsid w:val="00D567BA"/>
    <w:rsid w:val="00D63F5E"/>
    <w:rsid w:val="00D73886"/>
    <w:rsid w:val="00D846C0"/>
    <w:rsid w:val="00D915EC"/>
    <w:rsid w:val="00D94D7E"/>
    <w:rsid w:val="00DA465C"/>
    <w:rsid w:val="00DB3CFC"/>
    <w:rsid w:val="00DB4DDD"/>
    <w:rsid w:val="00DB7522"/>
    <w:rsid w:val="00DC0C35"/>
    <w:rsid w:val="00DC326A"/>
    <w:rsid w:val="00DC6BB4"/>
    <w:rsid w:val="00DC76C1"/>
    <w:rsid w:val="00DD1F7B"/>
    <w:rsid w:val="00DD34AF"/>
    <w:rsid w:val="00DD6490"/>
    <w:rsid w:val="00DE1CD5"/>
    <w:rsid w:val="00DE632D"/>
    <w:rsid w:val="00DF05CD"/>
    <w:rsid w:val="00E00A27"/>
    <w:rsid w:val="00E04484"/>
    <w:rsid w:val="00E06E87"/>
    <w:rsid w:val="00E07A43"/>
    <w:rsid w:val="00E12F9D"/>
    <w:rsid w:val="00E2051F"/>
    <w:rsid w:val="00E37495"/>
    <w:rsid w:val="00E472E2"/>
    <w:rsid w:val="00E56CE6"/>
    <w:rsid w:val="00E650AD"/>
    <w:rsid w:val="00E66309"/>
    <w:rsid w:val="00E93B3E"/>
    <w:rsid w:val="00EA3273"/>
    <w:rsid w:val="00EB146C"/>
    <w:rsid w:val="00EB754C"/>
    <w:rsid w:val="00EC02C1"/>
    <w:rsid w:val="00ED3BF4"/>
    <w:rsid w:val="00EE0216"/>
    <w:rsid w:val="00EE2121"/>
    <w:rsid w:val="00EE3A7B"/>
    <w:rsid w:val="00F079BF"/>
    <w:rsid w:val="00F20B0C"/>
    <w:rsid w:val="00F2349E"/>
    <w:rsid w:val="00F25A72"/>
    <w:rsid w:val="00F27E3A"/>
    <w:rsid w:val="00F54AF3"/>
    <w:rsid w:val="00F65228"/>
    <w:rsid w:val="00F67C10"/>
    <w:rsid w:val="00F85A1F"/>
    <w:rsid w:val="00FA0152"/>
    <w:rsid w:val="00FA0F36"/>
    <w:rsid w:val="00FA10D8"/>
    <w:rsid w:val="00FC71B8"/>
    <w:rsid w:val="00FD2C68"/>
    <w:rsid w:val="00FE108A"/>
    <w:rsid w:val="00FE3498"/>
    <w:rsid w:val="00FF094D"/>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9DB3F4"/>
  <w15:chartTrackingRefBased/>
  <w15:docId w15:val="{6942116C-4105-4A73-A4B0-03951072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lv-LV" w:eastAsia="en-US"/>
    </w:rPr>
  </w:style>
  <w:style w:type="paragraph" w:styleId="Titolo1">
    <w:name w:val="heading 1"/>
    <w:basedOn w:val="Normale"/>
    <w:next w:val="Normale"/>
    <w:qFormat/>
    <w:pPr>
      <w:keepNext/>
      <w:outlineLvl w:val="0"/>
    </w:pPr>
    <w:rPr>
      <w:rFonts w:ascii="Verdana" w:eastAsia="Batang" w:hAnsi="Verdana"/>
      <w:b/>
      <w:bCs/>
      <w:i/>
      <w:iCs/>
      <w:sz w:val="18"/>
      <w:lang w:val="en-GB"/>
    </w:rPr>
  </w:style>
  <w:style w:type="paragraph" w:styleId="Titolo2">
    <w:name w:val="heading 2"/>
    <w:basedOn w:val="Normale"/>
    <w:next w:val="Normale"/>
    <w:qFormat/>
    <w:pPr>
      <w:keepNext/>
      <w:outlineLvl w:val="1"/>
    </w:pPr>
    <w:rPr>
      <w:rFonts w:ascii="Verdana" w:hAnsi="Verdana"/>
      <w:i/>
      <w:iCs/>
      <w:sz w:val="18"/>
    </w:rPr>
  </w:style>
  <w:style w:type="paragraph" w:styleId="Titolo3">
    <w:name w:val="heading 3"/>
    <w:basedOn w:val="Normale"/>
    <w:next w:val="Normale"/>
    <w:link w:val="Titolo3Carattere"/>
    <w:uiPriority w:val="9"/>
    <w:semiHidden/>
    <w:unhideWhenUsed/>
    <w:qFormat/>
    <w:rsid w:val="00DA465C"/>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Batang" w:eastAsia="Batang" w:hAnsi="Batang"/>
      <w:b/>
      <w:bCs/>
      <w:lang w:val="de-DE"/>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Corpotesto">
    <w:name w:val="Body Text"/>
    <w:basedOn w:val="Normale"/>
    <w:rPr>
      <w:rFonts w:ascii="Verdana" w:eastAsia="Batang" w:hAnsi="Verdana"/>
      <w:sz w:val="18"/>
      <w:lang w:val="en-GB"/>
    </w:rPr>
  </w:style>
  <w:style w:type="paragraph" w:styleId="Corpodeltesto2">
    <w:name w:val="Body Text 2"/>
    <w:basedOn w:val="Normale"/>
    <w:rPr>
      <w:rFonts w:ascii="Verdana" w:eastAsia="Batang" w:hAnsi="Verdana"/>
      <w:i/>
      <w:iCs/>
      <w:sz w:val="18"/>
      <w:lang w:val="en-GB"/>
    </w:rPr>
  </w:style>
  <w:style w:type="table" w:styleId="Grigliatabella">
    <w:name w:val="Table Grid"/>
    <w:basedOn w:val="Tabellanormale"/>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6208"/>
    <w:pPr>
      <w:spacing w:before="100" w:beforeAutospacing="1" w:after="100" w:afterAutospacing="1"/>
    </w:pPr>
    <w:rPr>
      <w:lang w:val="en-GB" w:eastAsia="en-GB"/>
    </w:rPr>
  </w:style>
  <w:style w:type="character" w:styleId="Rimandocommento">
    <w:name w:val="annotation reference"/>
    <w:uiPriority w:val="99"/>
    <w:semiHidden/>
    <w:unhideWhenUsed/>
    <w:rsid w:val="00CC240F"/>
    <w:rPr>
      <w:sz w:val="16"/>
      <w:szCs w:val="16"/>
    </w:rPr>
  </w:style>
  <w:style w:type="paragraph" w:styleId="Testocommento">
    <w:name w:val="annotation text"/>
    <w:basedOn w:val="Normale"/>
    <w:link w:val="TestocommentoCarattere"/>
    <w:uiPriority w:val="99"/>
    <w:unhideWhenUsed/>
    <w:rsid w:val="00CC240F"/>
    <w:pPr>
      <w:spacing w:after="200" w:line="276" w:lineRule="auto"/>
    </w:pPr>
    <w:rPr>
      <w:rFonts w:ascii="Calibri" w:eastAsia="Calibri" w:hAnsi="Calibri"/>
      <w:sz w:val="20"/>
      <w:szCs w:val="20"/>
      <w:lang w:val="fr-FR"/>
    </w:rPr>
  </w:style>
  <w:style w:type="character" w:customStyle="1" w:styleId="TestocommentoCarattere">
    <w:name w:val="Testo commento Carattere"/>
    <w:basedOn w:val="Carpredefinitoparagrafo"/>
    <w:link w:val="Testocommento"/>
    <w:uiPriority w:val="99"/>
    <w:rsid w:val="00CC240F"/>
    <w:rPr>
      <w:rFonts w:ascii="Calibri" w:eastAsia="Calibri" w:hAnsi="Calibri"/>
      <w:lang w:val="fr-FR" w:eastAsia="en-US"/>
    </w:rPr>
  </w:style>
  <w:style w:type="paragraph" w:styleId="Testofumetto">
    <w:name w:val="Balloon Text"/>
    <w:basedOn w:val="Normale"/>
    <w:link w:val="TestofumettoCarattere"/>
    <w:uiPriority w:val="99"/>
    <w:semiHidden/>
    <w:unhideWhenUsed/>
    <w:rsid w:val="00CC24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240F"/>
    <w:rPr>
      <w:rFonts w:ascii="Segoe UI" w:hAnsi="Segoe UI" w:cs="Segoe UI"/>
      <w:sz w:val="18"/>
      <w:szCs w:val="18"/>
      <w:lang w:val="lv-LV" w:eastAsia="en-US"/>
    </w:rPr>
  </w:style>
  <w:style w:type="paragraph" w:styleId="Paragrafoelenco">
    <w:name w:val="List Paragraph"/>
    <w:basedOn w:val="Normale"/>
    <w:uiPriority w:val="34"/>
    <w:qFormat/>
    <w:rsid w:val="00DD1F7B"/>
    <w:pPr>
      <w:ind w:left="720"/>
      <w:contextualSpacing/>
    </w:pPr>
  </w:style>
  <w:style w:type="paragraph" w:styleId="Soggettocommento">
    <w:name w:val="annotation subject"/>
    <w:basedOn w:val="Testocommento"/>
    <w:next w:val="Testocommento"/>
    <w:link w:val="SoggettocommentoCarattere"/>
    <w:uiPriority w:val="99"/>
    <w:semiHidden/>
    <w:unhideWhenUsed/>
    <w:rsid w:val="006A522F"/>
    <w:pPr>
      <w:spacing w:after="0" w:line="240" w:lineRule="auto"/>
    </w:pPr>
    <w:rPr>
      <w:rFonts w:ascii="Times New Roman" w:eastAsia="Times New Roman" w:hAnsi="Times New Roman"/>
      <w:b/>
      <w:bCs/>
      <w:lang w:val="lv-LV"/>
    </w:rPr>
  </w:style>
  <w:style w:type="character" w:customStyle="1" w:styleId="SoggettocommentoCarattere">
    <w:name w:val="Soggetto commento Carattere"/>
    <w:basedOn w:val="TestocommentoCarattere"/>
    <w:link w:val="Soggettocommento"/>
    <w:uiPriority w:val="99"/>
    <w:semiHidden/>
    <w:rsid w:val="006A522F"/>
    <w:rPr>
      <w:rFonts w:ascii="Calibri" w:eastAsia="Calibri" w:hAnsi="Calibri"/>
      <w:b/>
      <w:bCs/>
      <w:lang w:val="lv-LV" w:eastAsia="en-US"/>
    </w:rPr>
  </w:style>
  <w:style w:type="character" w:styleId="Collegamentoipertestuale">
    <w:name w:val="Hyperlink"/>
    <w:basedOn w:val="Carpredefinitoparagrafo"/>
    <w:uiPriority w:val="99"/>
    <w:unhideWhenUsed/>
    <w:rsid w:val="004020A4"/>
    <w:rPr>
      <w:color w:val="0563C1" w:themeColor="hyperlink"/>
      <w:u w:val="single"/>
    </w:rPr>
  </w:style>
  <w:style w:type="character" w:styleId="Menzionenonrisolta">
    <w:name w:val="Unresolved Mention"/>
    <w:basedOn w:val="Carpredefinitoparagrafo"/>
    <w:uiPriority w:val="99"/>
    <w:semiHidden/>
    <w:unhideWhenUsed/>
    <w:rsid w:val="008D74CF"/>
    <w:rPr>
      <w:color w:val="605E5C"/>
      <w:shd w:val="clear" w:color="auto" w:fill="E1DFDD"/>
    </w:rPr>
  </w:style>
  <w:style w:type="paragraph" w:styleId="PreformattatoHTML">
    <w:name w:val="HTML Preformatted"/>
    <w:basedOn w:val="Normale"/>
    <w:link w:val="PreformattatoHTMLCarattere"/>
    <w:uiPriority w:val="99"/>
    <w:unhideWhenUsed/>
    <w:rsid w:val="003D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3D0411"/>
    <w:rPr>
      <w:rFonts w:ascii="Courier New" w:hAnsi="Courier New" w:cs="Courier New"/>
      <w:lang w:val="it-IT" w:eastAsia="it-IT"/>
    </w:rPr>
  </w:style>
  <w:style w:type="character" w:customStyle="1" w:styleId="y2iqfc">
    <w:name w:val="y2iqfc"/>
    <w:basedOn w:val="Carpredefinitoparagrafo"/>
    <w:rsid w:val="003D0411"/>
  </w:style>
  <w:style w:type="character" w:styleId="Enfasicorsivo">
    <w:name w:val="Emphasis"/>
    <w:basedOn w:val="Carpredefinitoparagrafo"/>
    <w:uiPriority w:val="20"/>
    <w:qFormat/>
    <w:rsid w:val="005C1DAD"/>
    <w:rPr>
      <w:i/>
      <w:iCs/>
    </w:rPr>
  </w:style>
  <w:style w:type="character" w:styleId="Enfasigrassetto">
    <w:name w:val="Strong"/>
    <w:basedOn w:val="Carpredefinitoparagrafo"/>
    <w:uiPriority w:val="22"/>
    <w:qFormat/>
    <w:rsid w:val="00DA465C"/>
    <w:rPr>
      <w:b/>
      <w:bCs/>
    </w:rPr>
  </w:style>
  <w:style w:type="character" w:customStyle="1" w:styleId="Titolo3Carattere">
    <w:name w:val="Titolo 3 Carattere"/>
    <w:basedOn w:val="Carpredefinitoparagrafo"/>
    <w:link w:val="Titolo3"/>
    <w:uiPriority w:val="9"/>
    <w:semiHidden/>
    <w:rsid w:val="00DA465C"/>
    <w:rPr>
      <w:rFonts w:asciiTheme="majorHAnsi" w:eastAsiaTheme="majorEastAsia" w:hAnsiTheme="majorHAnsi" w:cstheme="majorBidi"/>
      <w:color w:val="1F4D78" w:themeColor="accent1" w:themeShade="7F"/>
      <w:sz w:val="24"/>
      <w:szCs w:val="24"/>
      <w:lang w:val="lv-LV" w:eastAsia="en-US"/>
    </w:rPr>
  </w:style>
  <w:style w:type="paragraph" w:styleId="Revisione">
    <w:name w:val="Revision"/>
    <w:hidden/>
    <w:uiPriority w:val="99"/>
    <w:semiHidden/>
    <w:rsid w:val="000C01A9"/>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2663">
      <w:bodyDiv w:val="1"/>
      <w:marLeft w:val="0"/>
      <w:marRight w:val="0"/>
      <w:marTop w:val="0"/>
      <w:marBottom w:val="0"/>
      <w:divBdr>
        <w:top w:val="none" w:sz="0" w:space="0" w:color="auto"/>
        <w:left w:val="none" w:sz="0" w:space="0" w:color="auto"/>
        <w:bottom w:val="none" w:sz="0" w:space="0" w:color="auto"/>
        <w:right w:val="none" w:sz="0" w:space="0" w:color="auto"/>
      </w:divBdr>
    </w:div>
    <w:div w:id="202906253">
      <w:bodyDiv w:val="1"/>
      <w:marLeft w:val="0"/>
      <w:marRight w:val="0"/>
      <w:marTop w:val="0"/>
      <w:marBottom w:val="0"/>
      <w:divBdr>
        <w:top w:val="none" w:sz="0" w:space="0" w:color="auto"/>
        <w:left w:val="none" w:sz="0" w:space="0" w:color="auto"/>
        <w:bottom w:val="none" w:sz="0" w:space="0" w:color="auto"/>
        <w:right w:val="none" w:sz="0" w:space="0" w:color="auto"/>
      </w:divBdr>
    </w:div>
    <w:div w:id="206532303">
      <w:bodyDiv w:val="1"/>
      <w:marLeft w:val="0"/>
      <w:marRight w:val="0"/>
      <w:marTop w:val="0"/>
      <w:marBottom w:val="0"/>
      <w:divBdr>
        <w:top w:val="none" w:sz="0" w:space="0" w:color="auto"/>
        <w:left w:val="none" w:sz="0" w:space="0" w:color="auto"/>
        <w:bottom w:val="none" w:sz="0" w:space="0" w:color="auto"/>
        <w:right w:val="none" w:sz="0" w:space="0" w:color="auto"/>
      </w:divBdr>
    </w:div>
    <w:div w:id="246817012">
      <w:bodyDiv w:val="1"/>
      <w:marLeft w:val="0"/>
      <w:marRight w:val="0"/>
      <w:marTop w:val="0"/>
      <w:marBottom w:val="0"/>
      <w:divBdr>
        <w:top w:val="none" w:sz="0" w:space="0" w:color="auto"/>
        <w:left w:val="none" w:sz="0" w:space="0" w:color="auto"/>
        <w:bottom w:val="none" w:sz="0" w:space="0" w:color="auto"/>
        <w:right w:val="none" w:sz="0" w:space="0" w:color="auto"/>
      </w:divBdr>
    </w:div>
    <w:div w:id="317348852">
      <w:bodyDiv w:val="1"/>
      <w:marLeft w:val="0"/>
      <w:marRight w:val="0"/>
      <w:marTop w:val="0"/>
      <w:marBottom w:val="0"/>
      <w:divBdr>
        <w:top w:val="none" w:sz="0" w:space="0" w:color="auto"/>
        <w:left w:val="none" w:sz="0" w:space="0" w:color="auto"/>
        <w:bottom w:val="none" w:sz="0" w:space="0" w:color="auto"/>
        <w:right w:val="none" w:sz="0" w:space="0" w:color="auto"/>
      </w:divBdr>
    </w:div>
    <w:div w:id="450057407">
      <w:bodyDiv w:val="1"/>
      <w:marLeft w:val="0"/>
      <w:marRight w:val="0"/>
      <w:marTop w:val="0"/>
      <w:marBottom w:val="0"/>
      <w:divBdr>
        <w:top w:val="none" w:sz="0" w:space="0" w:color="auto"/>
        <w:left w:val="none" w:sz="0" w:space="0" w:color="auto"/>
        <w:bottom w:val="none" w:sz="0" w:space="0" w:color="auto"/>
        <w:right w:val="none" w:sz="0" w:space="0" w:color="auto"/>
      </w:divBdr>
    </w:div>
    <w:div w:id="451827103">
      <w:bodyDiv w:val="1"/>
      <w:marLeft w:val="0"/>
      <w:marRight w:val="0"/>
      <w:marTop w:val="0"/>
      <w:marBottom w:val="0"/>
      <w:divBdr>
        <w:top w:val="none" w:sz="0" w:space="0" w:color="auto"/>
        <w:left w:val="none" w:sz="0" w:space="0" w:color="auto"/>
        <w:bottom w:val="none" w:sz="0" w:space="0" w:color="auto"/>
        <w:right w:val="none" w:sz="0" w:space="0" w:color="auto"/>
      </w:divBdr>
    </w:div>
    <w:div w:id="465851852">
      <w:bodyDiv w:val="1"/>
      <w:marLeft w:val="0"/>
      <w:marRight w:val="0"/>
      <w:marTop w:val="0"/>
      <w:marBottom w:val="0"/>
      <w:divBdr>
        <w:top w:val="none" w:sz="0" w:space="0" w:color="auto"/>
        <w:left w:val="none" w:sz="0" w:space="0" w:color="auto"/>
        <w:bottom w:val="none" w:sz="0" w:space="0" w:color="auto"/>
        <w:right w:val="none" w:sz="0" w:space="0" w:color="auto"/>
      </w:divBdr>
    </w:div>
    <w:div w:id="487944168">
      <w:bodyDiv w:val="1"/>
      <w:marLeft w:val="0"/>
      <w:marRight w:val="0"/>
      <w:marTop w:val="0"/>
      <w:marBottom w:val="0"/>
      <w:divBdr>
        <w:top w:val="none" w:sz="0" w:space="0" w:color="auto"/>
        <w:left w:val="none" w:sz="0" w:space="0" w:color="auto"/>
        <w:bottom w:val="none" w:sz="0" w:space="0" w:color="auto"/>
        <w:right w:val="none" w:sz="0" w:space="0" w:color="auto"/>
      </w:divBdr>
    </w:div>
    <w:div w:id="489638882">
      <w:bodyDiv w:val="1"/>
      <w:marLeft w:val="0"/>
      <w:marRight w:val="0"/>
      <w:marTop w:val="0"/>
      <w:marBottom w:val="0"/>
      <w:divBdr>
        <w:top w:val="none" w:sz="0" w:space="0" w:color="auto"/>
        <w:left w:val="none" w:sz="0" w:space="0" w:color="auto"/>
        <w:bottom w:val="none" w:sz="0" w:space="0" w:color="auto"/>
        <w:right w:val="none" w:sz="0" w:space="0" w:color="auto"/>
      </w:divBdr>
    </w:div>
    <w:div w:id="509836055">
      <w:bodyDiv w:val="1"/>
      <w:marLeft w:val="0"/>
      <w:marRight w:val="0"/>
      <w:marTop w:val="0"/>
      <w:marBottom w:val="0"/>
      <w:divBdr>
        <w:top w:val="none" w:sz="0" w:space="0" w:color="auto"/>
        <w:left w:val="none" w:sz="0" w:space="0" w:color="auto"/>
        <w:bottom w:val="none" w:sz="0" w:space="0" w:color="auto"/>
        <w:right w:val="none" w:sz="0" w:space="0" w:color="auto"/>
      </w:divBdr>
    </w:div>
    <w:div w:id="532114098">
      <w:bodyDiv w:val="1"/>
      <w:marLeft w:val="0"/>
      <w:marRight w:val="0"/>
      <w:marTop w:val="0"/>
      <w:marBottom w:val="0"/>
      <w:divBdr>
        <w:top w:val="none" w:sz="0" w:space="0" w:color="auto"/>
        <w:left w:val="none" w:sz="0" w:space="0" w:color="auto"/>
        <w:bottom w:val="none" w:sz="0" w:space="0" w:color="auto"/>
        <w:right w:val="none" w:sz="0" w:space="0" w:color="auto"/>
      </w:divBdr>
    </w:div>
    <w:div w:id="591013602">
      <w:bodyDiv w:val="1"/>
      <w:marLeft w:val="0"/>
      <w:marRight w:val="0"/>
      <w:marTop w:val="0"/>
      <w:marBottom w:val="0"/>
      <w:divBdr>
        <w:top w:val="none" w:sz="0" w:space="0" w:color="auto"/>
        <w:left w:val="none" w:sz="0" w:space="0" w:color="auto"/>
        <w:bottom w:val="none" w:sz="0" w:space="0" w:color="auto"/>
        <w:right w:val="none" w:sz="0" w:space="0" w:color="auto"/>
      </w:divBdr>
    </w:div>
    <w:div w:id="635792432">
      <w:bodyDiv w:val="1"/>
      <w:marLeft w:val="0"/>
      <w:marRight w:val="0"/>
      <w:marTop w:val="0"/>
      <w:marBottom w:val="0"/>
      <w:divBdr>
        <w:top w:val="none" w:sz="0" w:space="0" w:color="auto"/>
        <w:left w:val="none" w:sz="0" w:space="0" w:color="auto"/>
        <w:bottom w:val="none" w:sz="0" w:space="0" w:color="auto"/>
        <w:right w:val="none" w:sz="0" w:space="0" w:color="auto"/>
      </w:divBdr>
    </w:div>
    <w:div w:id="693114745">
      <w:bodyDiv w:val="1"/>
      <w:marLeft w:val="0"/>
      <w:marRight w:val="0"/>
      <w:marTop w:val="0"/>
      <w:marBottom w:val="0"/>
      <w:divBdr>
        <w:top w:val="none" w:sz="0" w:space="0" w:color="auto"/>
        <w:left w:val="none" w:sz="0" w:space="0" w:color="auto"/>
        <w:bottom w:val="none" w:sz="0" w:space="0" w:color="auto"/>
        <w:right w:val="none" w:sz="0" w:space="0" w:color="auto"/>
      </w:divBdr>
    </w:div>
    <w:div w:id="702250779">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785079643">
      <w:bodyDiv w:val="1"/>
      <w:marLeft w:val="0"/>
      <w:marRight w:val="0"/>
      <w:marTop w:val="0"/>
      <w:marBottom w:val="0"/>
      <w:divBdr>
        <w:top w:val="none" w:sz="0" w:space="0" w:color="auto"/>
        <w:left w:val="none" w:sz="0" w:space="0" w:color="auto"/>
        <w:bottom w:val="none" w:sz="0" w:space="0" w:color="auto"/>
        <w:right w:val="none" w:sz="0" w:space="0" w:color="auto"/>
      </w:divBdr>
      <w:divsChild>
        <w:div w:id="580527928">
          <w:marLeft w:val="446"/>
          <w:marRight w:val="0"/>
          <w:marTop w:val="0"/>
          <w:marBottom w:val="0"/>
          <w:divBdr>
            <w:top w:val="none" w:sz="0" w:space="0" w:color="auto"/>
            <w:left w:val="none" w:sz="0" w:space="0" w:color="auto"/>
            <w:bottom w:val="none" w:sz="0" w:space="0" w:color="auto"/>
            <w:right w:val="none" w:sz="0" w:space="0" w:color="auto"/>
          </w:divBdr>
        </w:div>
        <w:div w:id="411312933">
          <w:marLeft w:val="446"/>
          <w:marRight w:val="0"/>
          <w:marTop w:val="0"/>
          <w:marBottom w:val="0"/>
          <w:divBdr>
            <w:top w:val="none" w:sz="0" w:space="0" w:color="auto"/>
            <w:left w:val="none" w:sz="0" w:space="0" w:color="auto"/>
            <w:bottom w:val="none" w:sz="0" w:space="0" w:color="auto"/>
            <w:right w:val="none" w:sz="0" w:space="0" w:color="auto"/>
          </w:divBdr>
        </w:div>
        <w:div w:id="1634675156">
          <w:marLeft w:val="446"/>
          <w:marRight w:val="0"/>
          <w:marTop w:val="0"/>
          <w:marBottom w:val="0"/>
          <w:divBdr>
            <w:top w:val="none" w:sz="0" w:space="0" w:color="auto"/>
            <w:left w:val="none" w:sz="0" w:space="0" w:color="auto"/>
            <w:bottom w:val="none" w:sz="0" w:space="0" w:color="auto"/>
            <w:right w:val="none" w:sz="0" w:space="0" w:color="auto"/>
          </w:divBdr>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
    <w:div w:id="846097833">
      <w:bodyDiv w:val="1"/>
      <w:marLeft w:val="0"/>
      <w:marRight w:val="0"/>
      <w:marTop w:val="0"/>
      <w:marBottom w:val="0"/>
      <w:divBdr>
        <w:top w:val="none" w:sz="0" w:space="0" w:color="auto"/>
        <w:left w:val="none" w:sz="0" w:space="0" w:color="auto"/>
        <w:bottom w:val="none" w:sz="0" w:space="0" w:color="auto"/>
        <w:right w:val="none" w:sz="0" w:space="0" w:color="auto"/>
      </w:divBdr>
    </w:div>
    <w:div w:id="909340884">
      <w:bodyDiv w:val="1"/>
      <w:marLeft w:val="0"/>
      <w:marRight w:val="0"/>
      <w:marTop w:val="0"/>
      <w:marBottom w:val="0"/>
      <w:divBdr>
        <w:top w:val="none" w:sz="0" w:space="0" w:color="auto"/>
        <w:left w:val="none" w:sz="0" w:space="0" w:color="auto"/>
        <w:bottom w:val="none" w:sz="0" w:space="0" w:color="auto"/>
        <w:right w:val="none" w:sz="0" w:space="0" w:color="auto"/>
      </w:divBdr>
    </w:div>
    <w:div w:id="914893896">
      <w:bodyDiv w:val="1"/>
      <w:marLeft w:val="0"/>
      <w:marRight w:val="0"/>
      <w:marTop w:val="0"/>
      <w:marBottom w:val="0"/>
      <w:divBdr>
        <w:top w:val="none" w:sz="0" w:space="0" w:color="auto"/>
        <w:left w:val="none" w:sz="0" w:space="0" w:color="auto"/>
        <w:bottom w:val="none" w:sz="0" w:space="0" w:color="auto"/>
        <w:right w:val="none" w:sz="0" w:space="0" w:color="auto"/>
      </w:divBdr>
    </w:div>
    <w:div w:id="918641226">
      <w:bodyDiv w:val="1"/>
      <w:marLeft w:val="0"/>
      <w:marRight w:val="0"/>
      <w:marTop w:val="0"/>
      <w:marBottom w:val="0"/>
      <w:divBdr>
        <w:top w:val="none" w:sz="0" w:space="0" w:color="auto"/>
        <w:left w:val="none" w:sz="0" w:space="0" w:color="auto"/>
        <w:bottom w:val="none" w:sz="0" w:space="0" w:color="auto"/>
        <w:right w:val="none" w:sz="0" w:space="0" w:color="auto"/>
      </w:divBdr>
    </w:div>
    <w:div w:id="959069890">
      <w:bodyDiv w:val="1"/>
      <w:marLeft w:val="0"/>
      <w:marRight w:val="0"/>
      <w:marTop w:val="0"/>
      <w:marBottom w:val="0"/>
      <w:divBdr>
        <w:top w:val="none" w:sz="0" w:space="0" w:color="auto"/>
        <w:left w:val="none" w:sz="0" w:space="0" w:color="auto"/>
        <w:bottom w:val="none" w:sz="0" w:space="0" w:color="auto"/>
        <w:right w:val="none" w:sz="0" w:space="0" w:color="auto"/>
      </w:divBdr>
      <w:divsChild>
        <w:div w:id="1251113614">
          <w:marLeft w:val="446"/>
          <w:marRight w:val="0"/>
          <w:marTop w:val="120"/>
          <w:marBottom w:val="0"/>
          <w:divBdr>
            <w:top w:val="none" w:sz="0" w:space="0" w:color="auto"/>
            <w:left w:val="none" w:sz="0" w:space="0" w:color="auto"/>
            <w:bottom w:val="none" w:sz="0" w:space="0" w:color="auto"/>
            <w:right w:val="none" w:sz="0" w:space="0" w:color="auto"/>
          </w:divBdr>
        </w:div>
        <w:div w:id="219293510">
          <w:marLeft w:val="446"/>
          <w:marRight w:val="0"/>
          <w:marTop w:val="120"/>
          <w:marBottom w:val="0"/>
          <w:divBdr>
            <w:top w:val="none" w:sz="0" w:space="0" w:color="auto"/>
            <w:left w:val="none" w:sz="0" w:space="0" w:color="auto"/>
            <w:bottom w:val="none" w:sz="0" w:space="0" w:color="auto"/>
            <w:right w:val="none" w:sz="0" w:space="0" w:color="auto"/>
          </w:divBdr>
        </w:div>
      </w:divsChild>
    </w:div>
    <w:div w:id="970554495">
      <w:bodyDiv w:val="1"/>
      <w:marLeft w:val="0"/>
      <w:marRight w:val="0"/>
      <w:marTop w:val="0"/>
      <w:marBottom w:val="0"/>
      <w:divBdr>
        <w:top w:val="none" w:sz="0" w:space="0" w:color="auto"/>
        <w:left w:val="none" w:sz="0" w:space="0" w:color="auto"/>
        <w:bottom w:val="none" w:sz="0" w:space="0" w:color="auto"/>
        <w:right w:val="none" w:sz="0" w:space="0" w:color="auto"/>
      </w:divBdr>
    </w:div>
    <w:div w:id="1012269368">
      <w:bodyDiv w:val="1"/>
      <w:marLeft w:val="0"/>
      <w:marRight w:val="0"/>
      <w:marTop w:val="0"/>
      <w:marBottom w:val="0"/>
      <w:divBdr>
        <w:top w:val="none" w:sz="0" w:space="0" w:color="auto"/>
        <w:left w:val="none" w:sz="0" w:space="0" w:color="auto"/>
        <w:bottom w:val="none" w:sz="0" w:space="0" w:color="auto"/>
        <w:right w:val="none" w:sz="0" w:space="0" w:color="auto"/>
      </w:divBdr>
    </w:div>
    <w:div w:id="1092312995">
      <w:bodyDiv w:val="1"/>
      <w:marLeft w:val="0"/>
      <w:marRight w:val="0"/>
      <w:marTop w:val="0"/>
      <w:marBottom w:val="0"/>
      <w:divBdr>
        <w:top w:val="none" w:sz="0" w:space="0" w:color="auto"/>
        <w:left w:val="none" w:sz="0" w:space="0" w:color="auto"/>
        <w:bottom w:val="none" w:sz="0" w:space="0" w:color="auto"/>
        <w:right w:val="none" w:sz="0" w:space="0" w:color="auto"/>
      </w:divBdr>
    </w:div>
    <w:div w:id="1127239917">
      <w:bodyDiv w:val="1"/>
      <w:marLeft w:val="0"/>
      <w:marRight w:val="0"/>
      <w:marTop w:val="0"/>
      <w:marBottom w:val="0"/>
      <w:divBdr>
        <w:top w:val="none" w:sz="0" w:space="0" w:color="auto"/>
        <w:left w:val="none" w:sz="0" w:space="0" w:color="auto"/>
        <w:bottom w:val="none" w:sz="0" w:space="0" w:color="auto"/>
        <w:right w:val="none" w:sz="0" w:space="0" w:color="auto"/>
      </w:divBdr>
    </w:div>
    <w:div w:id="1150440360">
      <w:bodyDiv w:val="1"/>
      <w:marLeft w:val="0"/>
      <w:marRight w:val="0"/>
      <w:marTop w:val="0"/>
      <w:marBottom w:val="0"/>
      <w:divBdr>
        <w:top w:val="none" w:sz="0" w:space="0" w:color="auto"/>
        <w:left w:val="none" w:sz="0" w:space="0" w:color="auto"/>
        <w:bottom w:val="none" w:sz="0" w:space="0" w:color="auto"/>
        <w:right w:val="none" w:sz="0" w:space="0" w:color="auto"/>
      </w:divBdr>
    </w:div>
    <w:div w:id="1175682800">
      <w:bodyDiv w:val="1"/>
      <w:marLeft w:val="0"/>
      <w:marRight w:val="0"/>
      <w:marTop w:val="0"/>
      <w:marBottom w:val="0"/>
      <w:divBdr>
        <w:top w:val="none" w:sz="0" w:space="0" w:color="auto"/>
        <w:left w:val="none" w:sz="0" w:space="0" w:color="auto"/>
        <w:bottom w:val="none" w:sz="0" w:space="0" w:color="auto"/>
        <w:right w:val="none" w:sz="0" w:space="0" w:color="auto"/>
      </w:divBdr>
    </w:div>
    <w:div w:id="1219900651">
      <w:bodyDiv w:val="1"/>
      <w:marLeft w:val="0"/>
      <w:marRight w:val="0"/>
      <w:marTop w:val="0"/>
      <w:marBottom w:val="0"/>
      <w:divBdr>
        <w:top w:val="none" w:sz="0" w:space="0" w:color="auto"/>
        <w:left w:val="none" w:sz="0" w:space="0" w:color="auto"/>
        <w:bottom w:val="none" w:sz="0" w:space="0" w:color="auto"/>
        <w:right w:val="none" w:sz="0" w:space="0" w:color="auto"/>
      </w:divBdr>
    </w:div>
    <w:div w:id="1298874664">
      <w:bodyDiv w:val="1"/>
      <w:marLeft w:val="0"/>
      <w:marRight w:val="0"/>
      <w:marTop w:val="0"/>
      <w:marBottom w:val="0"/>
      <w:divBdr>
        <w:top w:val="none" w:sz="0" w:space="0" w:color="auto"/>
        <w:left w:val="none" w:sz="0" w:space="0" w:color="auto"/>
        <w:bottom w:val="none" w:sz="0" w:space="0" w:color="auto"/>
        <w:right w:val="none" w:sz="0" w:space="0" w:color="auto"/>
      </w:divBdr>
    </w:div>
    <w:div w:id="1333148410">
      <w:bodyDiv w:val="1"/>
      <w:marLeft w:val="0"/>
      <w:marRight w:val="0"/>
      <w:marTop w:val="0"/>
      <w:marBottom w:val="0"/>
      <w:divBdr>
        <w:top w:val="none" w:sz="0" w:space="0" w:color="auto"/>
        <w:left w:val="none" w:sz="0" w:space="0" w:color="auto"/>
        <w:bottom w:val="none" w:sz="0" w:space="0" w:color="auto"/>
        <w:right w:val="none" w:sz="0" w:space="0" w:color="auto"/>
      </w:divBdr>
    </w:div>
    <w:div w:id="1362972965">
      <w:bodyDiv w:val="1"/>
      <w:marLeft w:val="0"/>
      <w:marRight w:val="0"/>
      <w:marTop w:val="0"/>
      <w:marBottom w:val="0"/>
      <w:divBdr>
        <w:top w:val="none" w:sz="0" w:space="0" w:color="auto"/>
        <w:left w:val="none" w:sz="0" w:space="0" w:color="auto"/>
        <w:bottom w:val="none" w:sz="0" w:space="0" w:color="auto"/>
        <w:right w:val="none" w:sz="0" w:space="0" w:color="auto"/>
      </w:divBdr>
    </w:div>
    <w:div w:id="1441492066">
      <w:bodyDiv w:val="1"/>
      <w:marLeft w:val="0"/>
      <w:marRight w:val="0"/>
      <w:marTop w:val="0"/>
      <w:marBottom w:val="0"/>
      <w:divBdr>
        <w:top w:val="none" w:sz="0" w:space="0" w:color="auto"/>
        <w:left w:val="none" w:sz="0" w:space="0" w:color="auto"/>
        <w:bottom w:val="none" w:sz="0" w:space="0" w:color="auto"/>
        <w:right w:val="none" w:sz="0" w:space="0" w:color="auto"/>
      </w:divBdr>
    </w:div>
    <w:div w:id="1449663186">
      <w:bodyDiv w:val="1"/>
      <w:marLeft w:val="0"/>
      <w:marRight w:val="0"/>
      <w:marTop w:val="0"/>
      <w:marBottom w:val="0"/>
      <w:divBdr>
        <w:top w:val="none" w:sz="0" w:space="0" w:color="auto"/>
        <w:left w:val="none" w:sz="0" w:space="0" w:color="auto"/>
        <w:bottom w:val="none" w:sz="0" w:space="0" w:color="auto"/>
        <w:right w:val="none" w:sz="0" w:space="0" w:color="auto"/>
      </w:divBdr>
    </w:div>
    <w:div w:id="1452898541">
      <w:bodyDiv w:val="1"/>
      <w:marLeft w:val="0"/>
      <w:marRight w:val="0"/>
      <w:marTop w:val="0"/>
      <w:marBottom w:val="0"/>
      <w:divBdr>
        <w:top w:val="none" w:sz="0" w:space="0" w:color="auto"/>
        <w:left w:val="none" w:sz="0" w:space="0" w:color="auto"/>
        <w:bottom w:val="none" w:sz="0" w:space="0" w:color="auto"/>
        <w:right w:val="none" w:sz="0" w:space="0" w:color="auto"/>
      </w:divBdr>
    </w:div>
    <w:div w:id="1505631014">
      <w:bodyDiv w:val="1"/>
      <w:marLeft w:val="0"/>
      <w:marRight w:val="0"/>
      <w:marTop w:val="0"/>
      <w:marBottom w:val="0"/>
      <w:divBdr>
        <w:top w:val="none" w:sz="0" w:space="0" w:color="auto"/>
        <w:left w:val="none" w:sz="0" w:space="0" w:color="auto"/>
        <w:bottom w:val="none" w:sz="0" w:space="0" w:color="auto"/>
        <w:right w:val="none" w:sz="0" w:space="0" w:color="auto"/>
      </w:divBdr>
    </w:div>
    <w:div w:id="1550266632">
      <w:bodyDiv w:val="1"/>
      <w:marLeft w:val="0"/>
      <w:marRight w:val="0"/>
      <w:marTop w:val="0"/>
      <w:marBottom w:val="0"/>
      <w:divBdr>
        <w:top w:val="none" w:sz="0" w:space="0" w:color="auto"/>
        <w:left w:val="none" w:sz="0" w:space="0" w:color="auto"/>
        <w:bottom w:val="none" w:sz="0" w:space="0" w:color="auto"/>
        <w:right w:val="none" w:sz="0" w:space="0" w:color="auto"/>
      </w:divBdr>
    </w:div>
    <w:div w:id="1575965045">
      <w:bodyDiv w:val="1"/>
      <w:marLeft w:val="0"/>
      <w:marRight w:val="0"/>
      <w:marTop w:val="0"/>
      <w:marBottom w:val="0"/>
      <w:divBdr>
        <w:top w:val="none" w:sz="0" w:space="0" w:color="auto"/>
        <w:left w:val="none" w:sz="0" w:space="0" w:color="auto"/>
        <w:bottom w:val="none" w:sz="0" w:space="0" w:color="auto"/>
        <w:right w:val="none" w:sz="0" w:space="0" w:color="auto"/>
      </w:divBdr>
    </w:div>
    <w:div w:id="1575970010">
      <w:bodyDiv w:val="1"/>
      <w:marLeft w:val="0"/>
      <w:marRight w:val="0"/>
      <w:marTop w:val="0"/>
      <w:marBottom w:val="0"/>
      <w:divBdr>
        <w:top w:val="none" w:sz="0" w:space="0" w:color="auto"/>
        <w:left w:val="none" w:sz="0" w:space="0" w:color="auto"/>
        <w:bottom w:val="none" w:sz="0" w:space="0" w:color="auto"/>
        <w:right w:val="none" w:sz="0" w:space="0" w:color="auto"/>
      </w:divBdr>
    </w:div>
    <w:div w:id="1595627101">
      <w:bodyDiv w:val="1"/>
      <w:marLeft w:val="0"/>
      <w:marRight w:val="0"/>
      <w:marTop w:val="0"/>
      <w:marBottom w:val="0"/>
      <w:divBdr>
        <w:top w:val="none" w:sz="0" w:space="0" w:color="auto"/>
        <w:left w:val="none" w:sz="0" w:space="0" w:color="auto"/>
        <w:bottom w:val="none" w:sz="0" w:space="0" w:color="auto"/>
        <w:right w:val="none" w:sz="0" w:space="0" w:color="auto"/>
      </w:divBdr>
    </w:div>
    <w:div w:id="1668315755">
      <w:bodyDiv w:val="1"/>
      <w:marLeft w:val="0"/>
      <w:marRight w:val="0"/>
      <w:marTop w:val="0"/>
      <w:marBottom w:val="0"/>
      <w:divBdr>
        <w:top w:val="none" w:sz="0" w:space="0" w:color="auto"/>
        <w:left w:val="none" w:sz="0" w:space="0" w:color="auto"/>
        <w:bottom w:val="none" w:sz="0" w:space="0" w:color="auto"/>
        <w:right w:val="none" w:sz="0" w:space="0" w:color="auto"/>
      </w:divBdr>
    </w:div>
    <w:div w:id="1679037244">
      <w:bodyDiv w:val="1"/>
      <w:marLeft w:val="0"/>
      <w:marRight w:val="0"/>
      <w:marTop w:val="0"/>
      <w:marBottom w:val="0"/>
      <w:divBdr>
        <w:top w:val="none" w:sz="0" w:space="0" w:color="auto"/>
        <w:left w:val="none" w:sz="0" w:space="0" w:color="auto"/>
        <w:bottom w:val="none" w:sz="0" w:space="0" w:color="auto"/>
        <w:right w:val="none" w:sz="0" w:space="0" w:color="auto"/>
      </w:divBdr>
    </w:div>
    <w:div w:id="1705475832">
      <w:bodyDiv w:val="1"/>
      <w:marLeft w:val="0"/>
      <w:marRight w:val="0"/>
      <w:marTop w:val="0"/>
      <w:marBottom w:val="0"/>
      <w:divBdr>
        <w:top w:val="none" w:sz="0" w:space="0" w:color="auto"/>
        <w:left w:val="none" w:sz="0" w:space="0" w:color="auto"/>
        <w:bottom w:val="none" w:sz="0" w:space="0" w:color="auto"/>
        <w:right w:val="none" w:sz="0" w:space="0" w:color="auto"/>
      </w:divBdr>
    </w:div>
    <w:div w:id="1735857994">
      <w:bodyDiv w:val="1"/>
      <w:marLeft w:val="0"/>
      <w:marRight w:val="0"/>
      <w:marTop w:val="0"/>
      <w:marBottom w:val="0"/>
      <w:divBdr>
        <w:top w:val="none" w:sz="0" w:space="0" w:color="auto"/>
        <w:left w:val="none" w:sz="0" w:space="0" w:color="auto"/>
        <w:bottom w:val="none" w:sz="0" w:space="0" w:color="auto"/>
        <w:right w:val="none" w:sz="0" w:space="0" w:color="auto"/>
      </w:divBdr>
    </w:div>
    <w:div w:id="1843084320">
      <w:bodyDiv w:val="1"/>
      <w:marLeft w:val="0"/>
      <w:marRight w:val="0"/>
      <w:marTop w:val="0"/>
      <w:marBottom w:val="0"/>
      <w:divBdr>
        <w:top w:val="none" w:sz="0" w:space="0" w:color="auto"/>
        <w:left w:val="none" w:sz="0" w:space="0" w:color="auto"/>
        <w:bottom w:val="none" w:sz="0" w:space="0" w:color="auto"/>
        <w:right w:val="none" w:sz="0" w:space="0" w:color="auto"/>
      </w:divBdr>
    </w:div>
    <w:div w:id="1868328915">
      <w:bodyDiv w:val="1"/>
      <w:marLeft w:val="0"/>
      <w:marRight w:val="0"/>
      <w:marTop w:val="0"/>
      <w:marBottom w:val="0"/>
      <w:divBdr>
        <w:top w:val="none" w:sz="0" w:space="0" w:color="auto"/>
        <w:left w:val="none" w:sz="0" w:space="0" w:color="auto"/>
        <w:bottom w:val="none" w:sz="0" w:space="0" w:color="auto"/>
        <w:right w:val="none" w:sz="0" w:space="0" w:color="auto"/>
      </w:divBdr>
    </w:div>
    <w:div w:id="1873882287">
      <w:bodyDiv w:val="1"/>
      <w:marLeft w:val="0"/>
      <w:marRight w:val="0"/>
      <w:marTop w:val="0"/>
      <w:marBottom w:val="0"/>
      <w:divBdr>
        <w:top w:val="none" w:sz="0" w:space="0" w:color="auto"/>
        <w:left w:val="none" w:sz="0" w:space="0" w:color="auto"/>
        <w:bottom w:val="none" w:sz="0" w:space="0" w:color="auto"/>
        <w:right w:val="none" w:sz="0" w:space="0" w:color="auto"/>
      </w:divBdr>
    </w:div>
    <w:div w:id="1887328052">
      <w:bodyDiv w:val="1"/>
      <w:marLeft w:val="0"/>
      <w:marRight w:val="0"/>
      <w:marTop w:val="0"/>
      <w:marBottom w:val="0"/>
      <w:divBdr>
        <w:top w:val="none" w:sz="0" w:space="0" w:color="auto"/>
        <w:left w:val="none" w:sz="0" w:space="0" w:color="auto"/>
        <w:bottom w:val="none" w:sz="0" w:space="0" w:color="auto"/>
        <w:right w:val="none" w:sz="0" w:space="0" w:color="auto"/>
      </w:divBdr>
    </w:div>
    <w:div w:id="1936866867">
      <w:bodyDiv w:val="1"/>
      <w:marLeft w:val="0"/>
      <w:marRight w:val="0"/>
      <w:marTop w:val="0"/>
      <w:marBottom w:val="0"/>
      <w:divBdr>
        <w:top w:val="none" w:sz="0" w:space="0" w:color="auto"/>
        <w:left w:val="none" w:sz="0" w:space="0" w:color="auto"/>
        <w:bottom w:val="none" w:sz="0" w:space="0" w:color="auto"/>
        <w:right w:val="none" w:sz="0" w:space="0" w:color="auto"/>
      </w:divBdr>
    </w:div>
    <w:div w:id="2007853056">
      <w:bodyDiv w:val="1"/>
      <w:marLeft w:val="0"/>
      <w:marRight w:val="0"/>
      <w:marTop w:val="0"/>
      <w:marBottom w:val="0"/>
      <w:divBdr>
        <w:top w:val="none" w:sz="0" w:space="0" w:color="auto"/>
        <w:left w:val="none" w:sz="0" w:space="0" w:color="auto"/>
        <w:bottom w:val="none" w:sz="0" w:space="0" w:color="auto"/>
        <w:right w:val="none" w:sz="0" w:space="0" w:color="auto"/>
      </w:divBdr>
    </w:div>
    <w:div w:id="2021734871">
      <w:bodyDiv w:val="1"/>
      <w:marLeft w:val="0"/>
      <w:marRight w:val="0"/>
      <w:marTop w:val="0"/>
      <w:marBottom w:val="0"/>
      <w:divBdr>
        <w:top w:val="none" w:sz="0" w:space="0" w:color="auto"/>
        <w:left w:val="none" w:sz="0" w:space="0" w:color="auto"/>
        <w:bottom w:val="none" w:sz="0" w:space="0" w:color="auto"/>
        <w:right w:val="none" w:sz="0" w:space="0" w:color="auto"/>
      </w:divBdr>
    </w:div>
    <w:div w:id="2043357346">
      <w:bodyDiv w:val="1"/>
      <w:marLeft w:val="0"/>
      <w:marRight w:val="0"/>
      <w:marTop w:val="0"/>
      <w:marBottom w:val="0"/>
      <w:divBdr>
        <w:top w:val="none" w:sz="0" w:space="0" w:color="auto"/>
        <w:left w:val="none" w:sz="0" w:space="0" w:color="auto"/>
        <w:bottom w:val="none" w:sz="0" w:space="0" w:color="auto"/>
        <w:right w:val="none" w:sz="0" w:space="0" w:color="auto"/>
      </w:divBdr>
    </w:div>
    <w:div w:id="2055229487">
      <w:bodyDiv w:val="1"/>
      <w:marLeft w:val="0"/>
      <w:marRight w:val="0"/>
      <w:marTop w:val="0"/>
      <w:marBottom w:val="0"/>
      <w:divBdr>
        <w:top w:val="none" w:sz="0" w:space="0" w:color="auto"/>
        <w:left w:val="none" w:sz="0" w:space="0" w:color="auto"/>
        <w:bottom w:val="none" w:sz="0" w:space="0" w:color="auto"/>
        <w:right w:val="none" w:sz="0" w:space="0" w:color="auto"/>
      </w:divBdr>
    </w:div>
    <w:div w:id="2059470906">
      <w:bodyDiv w:val="1"/>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 w:id="2128887578">
      <w:bodyDiv w:val="1"/>
      <w:marLeft w:val="0"/>
      <w:marRight w:val="0"/>
      <w:marTop w:val="0"/>
      <w:marBottom w:val="0"/>
      <w:divBdr>
        <w:top w:val="none" w:sz="0" w:space="0" w:color="auto"/>
        <w:left w:val="none" w:sz="0" w:space="0" w:color="auto"/>
        <w:bottom w:val="none" w:sz="0" w:space="0" w:color="auto"/>
        <w:right w:val="none" w:sz="0" w:space="0" w:color="auto"/>
      </w:divBdr>
    </w:div>
    <w:div w:id="21407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ce.menegatti@cittametropolitana.bo.it"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726A1920927A4198E555CE86B490B5" ma:contentTypeVersion="19" ma:contentTypeDescription="Crear nuevo documento." ma:contentTypeScope="" ma:versionID="1ceafbb0078e632017d67624fdd2ebac">
  <xsd:schema xmlns:xsd="http://www.w3.org/2001/XMLSchema" xmlns:xs="http://www.w3.org/2001/XMLSchema" xmlns:p="http://schemas.microsoft.com/office/2006/metadata/properties" xmlns:ns2="40dda884-bc93-4ffd-b7b5-434292984d77" xmlns:ns3="d4f6bcab-bf68-4497-8c36-7bd879ebf356" targetNamespace="http://schemas.microsoft.com/office/2006/metadata/properties" ma:root="true" ma:fieldsID="9906f843dd9899b9fbdd59ef1f0e0888" ns2:_="" ns3:_="">
    <xsd:import namespace="40dda884-bc93-4ffd-b7b5-434292984d77"/>
    <xsd:import namespace="d4f6bcab-bf68-4497-8c36-7bd879ebf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da884-bc93-4ffd-b7b5-434292984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3a560ce-7051-4636-989a-5547d8e6f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6bcab-bf68-4497-8c36-7bd879ebf35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b59e39b-dfa1-47e9-8250-638c8adcd7dc}" ma:internalName="TaxCatchAll" ma:showField="CatchAllData" ma:web="d4f6bcab-bf68-4497-8c36-7bd879ebf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da884-bc93-4ffd-b7b5-434292984d77">
      <Terms xmlns="http://schemas.microsoft.com/office/infopath/2007/PartnerControls"/>
    </lcf76f155ced4ddcb4097134ff3c332f>
    <TaxCatchAll xmlns="d4f6bcab-bf68-4497-8c36-7bd879ebf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D7E3-F020-4666-9AC9-0763F0F8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da884-bc93-4ffd-b7b5-434292984d77"/>
    <ds:schemaRef ds:uri="d4f6bcab-bf68-4497-8c36-7bd879ebf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6D682-7981-45DD-9AE5-95274709388B}">
  <ds:schemaRefs>
    <ds:schemaRef ds:uri="http://schemas.microsoft.com/office/2006/metadata/properties"/>
    <ds:schemaRef ds:uri="http://schemas.microsoft.com/office/infopath/2007/PartnerControls"/>
    <ds:schemaRef ds:uri="40dda884-bc93-4ffd-b7b5-434292984d77"/>
    <ds:schemaRef ds:uri="d4f6bcab-bf68-4497-8c36-7bd879ebf356"/>
  </ds:schemaRefs>
</ds:datastoreItem>
</file>

<file path=customXml/itemProps3.xml><?xml version="1.0" encoding="utf-8"?>
<ds:datastoreItem xmlns:ds="http://schemas.openxmlformats.org/officeDocument/2006/customXml" ds:itemID="{B48E9BF8-3239-45D8-B196-C821A26A437F}">
  <ds:schemaRefs>
    <ds:schemaRef ds:uri="http://schemas.microsoft.com/sharepoint/v3/contenttype/forms"/>
  </ds:schemaRefs>
</ds:datastoreItem>
</file>

<file path=customXml/itemProps4.xml><?xml version="1.0" encoding="utf-8"?>
<ds:datastoreItem xmlns:ds="http://schemas.openxmlformats.org/officeDocument/2006/customXml" ds:itemID="{B812EE2D-D983-4F43-A5A2-1D5CD0A4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7470</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Assessment procedure</vt:lpstr>
      <vt:lpstr>Assessment procedure</vt:lpstr>
    </vt:vector>
  </TitlesOfParts>
  <Company>BSDA</Company>
  <LinksUpToDate>false</LinksUpToDate>
  <CharactersWithSpaces>8763</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subject/>
  <dc:creator>Administrator</dc:creator>
  <cp:keywords/>
  <dc:description/>
  <cp:lastModifiedBy>Alice Menegatti</cp:lastModifiedBy>
  <cp:revision>3</cp:revision>
  <cp:lastPrinted>2016-11-04T14:36:00Z</cp:lastPrinted>
  <dcterms:created xsi:type="dcterms:W3CDTF">2025-02-17T10:53:00Z</dcterms:created>
  <dcterms:modified xsi:type="dcterms:W3CDTF">2025-02-19T09:23:00Z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0x01010038726A1920927A4198E555CE86B490B5</vt:lpwstr>
  </property>
  <property fmtid="{D5CDD505-2E9C-101B-9397-08002B2CF9AE}" pid="3" name="MediaServiceImageTags">
    <vt:lpwstr/>
  </property>
</Properties>
</file>