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39" w:rsidRDefault="00257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7139" w:rsidRDefault="008234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31DF3">
        <w:rPr>
          <w:b/>
          <w:color w:val="000000"/>
          <w:sz w:val="28"/>
          <w:szCs w:val="28"/>
        </w:rPr>
        <w:t>rd</w:t>
      </w:r>
      <w:r w:rsidR="003652A1">
        <w:rPr>
          <w:b/>
          <w:color w:val="000000"/>
          <w:sz w:val="28"/>
          <w:szCs w:val="28"/>
        </w:rPr>
        <w:t xml:space="preserve"> Local Stakeholder meeting</w:t>
      </w:r>
    </w:p>
    <w:p w:rsidR="00257139" w:rsidRDefault="00257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57139" w:rsidRDefault="003652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REPORT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4734"/>
        <w:gridCol w:w="986"/>
      </w:tblGrid>
      <w:tr w:rsidR="00257139">
        <w:trPr>
          <w:trHeight w:val="4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Host Partner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AF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Agglomeration Opole Trust</w:t>
            </w:r>
          </w:p>
        </w:tc>
      </w:tr>
      <w:tr w:rsidR="00257139">
        <w:trPr>
          <w:trHeight w:val="42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of meeting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  <w:r w:rsidR="00431DF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1.2020</w:t>
            </w:r>
          </w:p>
        </w:tc>
      </w:tr>
      <w:tr w:rsidR="00257139">
        <w:trPr>
          <w:trHeight w:val="40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Format of meeting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Fourth</w:t>
            </w:r>
            <w:r w:rsidR="00AF5A7C">
              <w:rPr>
                <w:color w:val="000000"/>
              </w:rPr>
              <w:t xml:space="preserve"> meeting with Stakeholders</w:t>
            </w: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PARTICIPANTS</w:t>
            </w:r>
          </w:p>
        </w:tc>
      </w:tr>
      <w:tr w:rsidR="0025713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Number (we suggest that you ask participants to sign and attendance list)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5713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the Policy Owner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5713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Entrep</w:t>
            </w:r>
            <w:r w:rsidR="006910ED">
              <w:rPr>
                <w:color w:val="000000"/>
              </w:rPr>
              <w:t>r</w:t>
            </w:r>
            <w:r>
              <w:rPr>
                <w:color w:val="000000"/>
              </w:rPr>
              <w:t>eneurial sector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5713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Education Sector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713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Civil Society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Any other comments or information about participants</w:t>
            </w: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F2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 invited partners from different backgrounds, according to the list from the project application.</w:t>
            </w:r>
          </w:p>
          <w:p w:rsidR="00257139" w:rsidRDefault="0025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57139" w:rsidRDefault="0025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MAIN TOPICS DISCUSSED </w:t>
            </w:r>
          </w:p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Please List them briefly</w:t>
            </w: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823462" w:rsidP="008234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The presentation of the tasks carried out and planned in the project.</w:t>
            </w:r>
          </w:p>
          <w:p w:rsidR="00823462" w:rsidRDefault="00823462" w:rsidP="008234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Presentations of  </w:t>
            </w:r>
            <w:r>
              <w:t>GGPP</w:t>
            </w:r>
            <w:r>
              <w:t xml:space="preserve"> of all partners and assessing them.</w:t>
            </w:r>
          </w:p>
          <w:p w:rsidR="00CD18CD" w:rsidRDefault="00CD18CD" w:rsidP="00CD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</w:p>
          <w:p w:rsidR="00257139" w:rsidRDefault="0025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MAIN ACTION POINTS</w:t>
            </w:r>
          </w:p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Please List them briefly</w:t>
            </w: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131DA4" w:rsidP="00577BDA">
            <w:pPr>
              <w:pStyle w:val="Akapitzlist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502"/>
              <w:rPr>
                <w:color w:val="000000"/>
              </w:rPr>
            </w:pPr>
            <w:r w:rsidRPr="002E04EC">
              <w:rPr>
                <w:color w:val="000000"/>
              </w:rPr>
              <w:t>The aim of the presentation of the implemented activities was to show evaluation of the project</w:t>
            </w:r>
            <w:r w:rsidR="00CD18CD" w:rsidRPr="002E04EC">
              <w:rPr>
                <w:color w:val="000000"/>
              </w:rPr>
              <w:t>.</w:t>
            </w:r>
            <w:r w:rsidRPr="002E04EC">
              <w:rPr>
                <w:color w:val="000000"/>
              </w:rPr>
              <w:t xml:space="preserve"> Nearest plans w</w:t>
            </w:r>
            <w:r w:rsidR="00823462">
              <w:rPr>
                <w:color w:val="000000"/>
              </w:rPr>
              <w:t>ere</w:t>
            </w:r>
            <w:r w:rsidRPr="002E04EC">
              <w:rPr>
                <w:color w:val="000000"/>
              </w:rPr>
              <w:t xml:space="preserve"> disc</w:t>
            </w:r>
            <w:r w:rsidR="002E04EC" w:rsidRPr="002E04EC">
              <w:rPr>
                <w:color w:val="000000"/>
              </w:rPr>
              <w:t>ussed for information purposes.</w:t>
            </w:r>
          </w:p>
          <w:p w:rsidR="00577BDA" w:rsidRPr="00823462" w:rsidRDefault="00823462" w:rsidP="00577BDA">
            <w:pPr>
              <w:pStyle w:val="Akapitzlist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502"/>
              <w:rPr>
                <w:color w:val="000000"/>
              </w:rPr>
            </w:pPr>
            <w:r w:rsidRPr="00823462">
              <w:rPr>
                <w:color w:val="000000"/>
              </w:rPr>
              <w:t xml:space="preserve">The aim of the presentation of </w:t>
            </w:r>
            <w:r>
              <w:rPr>
                <w:color w:val="000000"/>
              </w:rPr>
              <w:t>GGPP</w:t>
            </w:r>
            <w:r w:rsidRPr="00823462">
              <w:rPr>
                <w:color w:val="000000"/>
              </w:rPr>
              <w:t xml:space="preserve"> from all partner</w:t>
            </w:r>
            <w:r>
              <w:rPr>
                <w:color w:val="000000"/>
              </w:rPr>
              <w:t>s</w:t>
            </w:r>
            <w:r w:rsidRPr="00823462">
              <w:rPr>
                <w:color w:val="000000"/>
              </w:rPr>
              <w:t xml:space="preserve"> was to show how it looks in other countries and try to evaluate them. We received from all stakeholders evaluation of good practices.</w:t>
            </w:r>
            <w:r>
              <w:rPr>
                <w:color w:val="000000"/>
              </w:rPr>
              <w:t xml:space="preserve"> Stakeholders asked us few questions about other GGPP. We are going to send it to our partners to receive answers.</w:t>
            </w:r>
          </w:p>
          <w:p w:rsidR="00257139" w:rsidRPr="00577BDA" w:rsidRDefault="00257139" w:rsidP="0057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257139" w:rsidRDefault="00257139"/>
    <w:p w:rsidR="00257139" w:rsidRDefault="00365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sectPr w:rsidR="0025713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08"/>
        </w:sectPr>
      </w:pPr>
      <w:r>
        <w:br w:type="page"/>
      </w:r>
    </w:p>
    <w:p w:rsidR="00257139" w:rsidRDefault="003652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ATTENDANCE LIST</w:t>
      </w:r>
    </w:p>
    <w:p w:rsidR="00257139" w:rsidRDefault="00257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47"/>
      </w:tblGrid>
      <w:tr w:rsidR="00257139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Organization</w:t>
            </w:r>
          </w:p>
        </w:tc>
      </w:tr>
      <w:tr w:rsidR="00AE7226" w:rsidTr="00A12A50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226" w:rsidRDefault="00823462" w:rsidP="00C0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KRYSTYNA DĄBROWSKA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226" w:rsidRDefault="00AE7226" w:rsidP="00C0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Regional Centre for Education Support</w:t>
            </w:r>
          </w:p>
        </w:tc>
      </w:tr>
      <w:tr w:rsidR="00823462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IRENEUSZ PODOLAK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Regional Centre for Education Support</w:t>
            </w:r>
          </w:p>
        </w:tc>
      </w:tr>
      <w:tr w:rsidR="00AE7226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226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GRZEGORZ PIELAK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226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Municipal Teacher Training Centre</w:t>
            </w:r>
          </w:p>
        </w:tc>
      </w:tr>
      <w:tr w:rsidR="00823462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JOANNA PELCZARSKA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8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Primary School </w:t>
            </w:r>
            <w:r w:rsidR="00C70A01">
              <w:rPr>
                <w:color w:val="000000"/>
              </w:rPr>
              <w:t xml:space="preserve">in </w:t>
            </w:r>
            <w:proofErr w:type="spellStart"/>
            <w:r w:rsidR="00C70A01">
              <w:rPr>
                <w:color w:val="000000"/>
              </w:rPr>
              <w:t>Rogi</w:t>
            </w:r>
            <w:proofErr w:type="spellEnd"/>
          </w:p>
        </w:tc>
      </w:tr>
      <w:tr w:rsidR="00823462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TOMASZ WAJDA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 w:rsidP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Primary School</w:t>
            </w:r>
            <w:r>
              <w:rPr>
                <w:color w:val="000000"/>
              </w:rPr>
              <w:t xml:space="preserve"> No1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</w:t>
            </w:r>
            <w:proofErr w:type="spellStart"/>
            <w:r>
              <w:rPr>
                <w:color w:val="000000"/>
              </w:rPr>
              <w:t>Niemodlin</w:t>
            </w:r>
            <w:proofErr w:type="spellEnd"/>
          </w:p>
        </w:tc>
      </w:tr>
      <w:tr w:rsidR="00823462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OLGA OHANKA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 w:rsidP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Primary School No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Niemodlin</w:t>
            </w:r>
            <w:proofErr w:type="spellEnd"/>
          </w:p>
        </w:tc>
      </w:tr>
      <w:tr w:rsidR="00823462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BRONIŁAWA OGONOWSKI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Opole Municipality </w:t>
            </w:r>
          </w:p>
        </w:tc>
      </w:tr>
      <w:tr w:rsidR="00823462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JOANNA KURZ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Dobrzeń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Wielki</w:t>
            </w:r>
            <w:proofErr w:type="spellEnd"/>
            <w:r>
              <w:rPr>
                <w:color w:val="000000"/>
              </w:rPr>
              <w:t xml:space="preserve"> Municipality</w:t>
            </w:r>
          </w:p>
        </w:tc>
      </w:tr>
      <w:tr w:rsidR="00823462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ANDRZEJ BRZEZINA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C70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Krapkowice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Municipality</w:t>
            </w:r>
          </w:p>
        </w:tc>
      </w:tr>
      <w:tr w:rsidR="00AE7226">
        <w:trPr>
          <w:trHeight w:val="4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226" w:rsidRDefault="0037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 JASIŃSKA - BILICZAK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226" w:rsidRDefault="0037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Technical University in Opole</w:t>
            </w:r>
          </w:p>
        </w:tc>
      </w:tr>
      <w:tr w:rsidR="00AE7226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226" w:rsidRDefault="00C70A01" w:rsidP="00AD4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MARCIN STANISZEWSKI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226" w:rsidRDefault="00C70A01" w:rsidP="00AD4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Opolskie</w:t>
            </w:r>
            <w:proofErr w:type="spellEnd"/>
            <w:r>
              <w:rPr>
                <w:color w:val="000000"/>
              </w:rPr>
              <w:t xml:space="preserve"> Centre for Economy Development</w:t>
            </w:r>
          </w:p>
        </w:tc>
      </w:tr>
      <w:tr w:rsidR="00371FC0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C0" w:rsidRDefault="0037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WALDEMAR SOŚNIAK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C0" w:rsidRDefault="00371FC0">
            <w:r w:rsidRPr="00E94778">
              <w:rPr>
                <w:color w:val="000000"/>
              </w:rPr>
              <w:t>Regional Employment Office in Opole (WUP)</w:t>
            </w:r>
          </w:p>
        </w:tc>
      </w:tr>
      <w:tr w:rsidR="00371FC0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C0" w:rsidRDefault="00371FC0" w:rsidP="009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EWA ŚWITAŁA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C0" w:rsidRDefault="00371FC0">
            <w:r w:rsidRPr="00E94778">
              <w:rPr>
                <w:color w:val="000000"/>
              </w:rPr>
              <w:t>Regional Employment Office in Opole (WUP)</w:t>
            </w:r>
          </w:p>
        </w:tc>
      </w:tr>
      <w:tr w:rsidR="00823462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Default="00823462" w:rsidP="009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EWELINA URBAŃCZYK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62" w:rsidRPr="00E94778" w:rsidRDefault="00823462">
            <w:pPr>
              <w:rPr>
                <w:color w:val="000000"/>
              </w:rPr>
            </w:pPr>
            <w:r>
              <w:rPr>
                <w:color w:val="000000"/>
              </w:rPr>
              <w:t>Regional Employment Office in Opole (WUP)</w:t>
            </w:r>
          </w:p>
        </w:tc>
      </w:tr>
      <w:tr w:rsidR="00C70A01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01" w:rsidRDefault="00C70A01" w:rsidP="006E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 KOZIOŁ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01" w:rsidRDefault="00C70A01" w:rsidP="006E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Foundation Flowering Talents</w:t>
            </w:r>
          </w:p>
        </w:tc>
      </w:tr>
    </w:tbl>
    <w:p w:rsidR="00257139" w:rsidRDefault="00257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1FC0" w:rsidRDefault="00371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7139" w:rsidRPr="00C70A01" w:rsidRDefault="003652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32"/>
          <w:szCs w:val="32"/>
          <w:u w:val="single"/>
        </w:rPr>
      </w:pPr>
      <w:r w:rsidRPr="00C70A01">
        <w:rPr>
          <w:b/>
          <w:color w:val="002060"/>
          <w:sz w:val="32"/>
          <w:szCs w:val="32"/>
          <w:u w:val="single"/>
        </w:rPr>
        <w:lastRenderedPageBreak/>
        <w:t>PICTURES</w:t>
      </w:r>
    </w:p>
    <w:p w:rsidR="0072396F" w:rsidRDefault="007239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2396F" w:rsidRDefault="00C70A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val="pl-PL"/>
        </w:rPr>
        <w:drawing>
          <wp:inline distT="0" distB="0" distL="0" distR="0" wp14:anchorId="48A55535" wp14:editId="09C2B610">
            <wp:extent cx="5400040" cy="4050030"/>
            <wp:effectExtent l="0" t="0" r="0" b="7620"/>
            <wp:docPr id="4" name="Obraz 4" descr="Z:\Projekty\TROPA VERDE, E-COOL, POWER-TY\INTERREG EUROPE - E-COOL\Stakeholders + seminaria i warsztaty\Zdjęcia\IV Stakeholders Meeting - 31.01.2020\IMG_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kty\TROPA VERDE, E-COOL, POWER-TY\INTERREG EUROPE - E-COOL\Stakeholders + seminaria i warsztaty\Zdjęcia\IV Stakeholders Meeting - 31.01.2020\IMG_8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5C" w:rsidRDefault="000D0B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25210" w:rsidRDefault="00C70A01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color w:val="000000"/>
          <w:lang w:val="pl-PL"/>
        </w:rPr>
      </w:pPr>
      <w:r>
        <w:rPr>
          <w:noProof/>
          <w:color w:val="000000"/>
          <w:lang w:val="pl-PL"/>
        </w:rPr>
        <w:lastRenderedPageBreak/>
        <w:drawing>
          <wp:inline distT="0" distB="0" distL="0" distR="0">
            <wp:extent cx="5400040" cy="4050030"/>
            <wp:effectExtent l="8255" t="0" r="0" b="0"/>
            <wp:docPr id="6" name="Obraz 6" descr="Z:\Projekty\TROPA VERDE, E-COOL, POWER-TY\INTERREG EUROPE - E-COOL\Stakeholders + seminaria i warsztaty\Zdjęcia\IV Stakeholders Meeting - 31.01.2020\IMG_8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jekty\TROPA VERDE, E-COOL, POWER-TY\INTERREG EUROPE - E-COOL\Stakeholders + seminaria i warsztaty\Zdjęcia\IV Stakeholders Meeting - 31.01.2020\IMG_84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5C" w:rsidRDefault="000D0B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012E0" w:rsidRDefault="00C70A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val="pl-PL"/>
        </w:rPr>
        <w:lastRenderedPageBreak/>
        <w:drawing>
          <wp:inline distT="0" distB="0" distL="0" distR="0" wp14:anchorId="51257817" wp14:editId="257CF74E">
            <wp:extent cx="5400040" cy="4050030"/>
            <wp:effectExtent l="0" t="0" r="0" b="7620"/>
            <wp:docPr id="9" name="Obraz 9" descr="Z:\Projekty\TROPA VERDE, E-COOL, POWER-TY\INTERREG EUROPE - E-COOL\Stakeholders + seminaria i warsztaty\Zdjęcia\IV Stakeholders Meeting - 31.01.2020\PHOTO-2020-01-31-14-0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jekty\TROPA VERDE, E-COOL, POWER-TY\INTERREG EUROPE - E-COOL\Stakeholders + seminaria i warsztaty\Zdjęcia\IV Stakeholders Meeting - 31.01.2020\PHOTO-2020-01-31-14-00-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01" w:rsidRDefault="00C70A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val="pl-PL"/>
        </w:rPr>
        <w:drawing>
          <wp:inline distT="0" distB="0" distL="0" distR="0">
            <wp:extent cx="5400040" cy="4050030"/>
            <wp:effectExtent l="0" t="0" r="0" b="7620"/>
            <wp:docPr id="11" name="Obraz 11" descr="Z:\Projekty\TROPA VERDE, E-COOL, POWER-TY\INTERREG EUROPE - E-COOL\Stakeholders + seminaria i warsztaty\Zdjęcia\IV Stakeholders Meeting - 31.01.2020\PHOTO-2020-01-31-14-00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Projekty\TROPA VERDE, E-COOL, POWER-TY\INTERREG EUROPE - E-COOL\Stakeholders + seminaria i warsztaty\Zdjęcia\IV Stakeholders Meeting - 31.01.2020\PHOTO-2020-01-31-14-00-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A01">
      <w:type w:val="continuous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A0" w:rsidRDefault="00ED2BA0">
      <w:pPr>
        <w:spacing w:after="0" w:line="240" w:lineRule="auto"/>
      </w:pPr>
      <w:r>
        <w:separator/>
      </w:r>
    </w:p>
  </w:endnote>
  <w:endnote w:type="continuationSeparator" w:id="0">
    <w:p w:rsidR="00ED2BA0" w:rsidRDefault="00E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39" w:rsidRDefault="003652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l-PL"/>
      </w:rPr>
      <w:drawing>
        <wp:inline distT="0" distB="101600" distL="0" distR="0">
          <wp:extent cx="1699895" cy="7080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89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A0" w:rsidRDefault="00ED2BA0">
      <w:pPr>
        <w:spacing w:after="0" w:line="240" w:lineRule="auto"/>
      </w:pPr>
      <w:r>
        <w:separator/>
      </w:r>
    </w:p>
  </w:footnote>
  <w:footnote w:type="continuationSeparator" w:id="0">
    <w:p w:rsidR="00ED2BA0" w:rsidRDefault="00E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39" w:rsidRDefault="003652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pl-PL"/>
      </w:rPr>
      <w:drawing>
        <wp:anchor distT="0" distB="101600" distL="0" distR="0" simplePos="0" relativeHeight="251658240" behindDoc="0" locked="0" layoutInCell="1" hidden="0" allowOverlap="1">
          <wp:simplePos x="0" y="0"/>
          <wp:positionH relativeFrom="margin">
            <wp:posOffset>-413384</wp:posOffset>
          </wp:positionH>
          <wp:positionV relativeFrom="paragraph">
            <wp:posOffset>-207008</wp:posOffset>
          </wp:positionV>
          <wp:extent cx="1875790" cy="937260"/>
          <wp:effectExtent l="0" t="0" r="0" b="0"/>
          <wp:wrapTopAndBottom distT="0" distB="1016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D74"/>
    <w:multiLevelType w:val="hybridMultilevel"/>
    <w:tmpl w:val="130403A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6FD1"/>
    <w:multiLevelType w:val="multilevel"/>
    <w:tmpl w:val="ED464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C335BF9"/>
    <w:multiLevelType w:val="multilevel"/>
    <w:tmpl w:val="ED464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F9447C7"/>
    <w:multiLevelType w:val="hybridMultilevel"/>
    <w:tmpl w:val="6E0C6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835BB"/>
    <w:multiLevelType w:val="multilevel"/>
    <w:tmpl w:val="ED464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BD910BB"/>
    <w:multiLevelType w:val="multilevel"/>
    <w:tmpl w:val="ED464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7139"/>
    <w:rsid w:val="000D0B5C"/>
    <w:rsid w:val="000F4E71"/>
    <w:rsid w:val="00131DA4"/>
    <w:rsid w:val="00252F9D"/>
    <w:rsid w:val="00257139"/>
    <w:rsid w:val="002E04EC"/>
    <w:rsid w:val="003652A1"/>
    <w:rsid w:val="00371FC0"/>
    <w:rsid w:val="00431DF3"/>
    <w:rsid w:val="005167D7"/>
    <w:rsid w:val="00577BDA"/>
    <w:rsid w:val="005A55D5"/>
    <w:rsid w:val="0065608C"/>
    <w:rsid w:val="006910ED"/>
    <w:rsid w:val="006F1A06"/>
    <w:rsid w:val="00707075"/>
    <w:rsid w:val="0072396F"/>
    <w:rsid w:val="00783192"/>
    <w:rsid w:val="007860DE"/>
    <w:rsid w:val="008012D3"/>
    <w:rsid w:val="00823462"/>
    <w:rsid w:val="009012E0"/>
    <w:rsid w:val="00925210"/>
    <w:rsid w:val="00A852F4"/>
    <w:rsid w:val="00AE7226"/>
    <w:rsid w:val="00AF5A7C"/>
    <w:rsid w:val="00B27FF7"/>
    <w:rsid w:val="00B835ED"/>
    <w:rsid w:val="00BC4C4A"/>
    <w:rsid w:val="00C44A5F"/>
    <w:rsid w:val="00C70A01"/>
    <w:rsid w:val="00CD18CD"/>
    <w:rsid w:val="00ED2BA0"/>
    <w:rsid w:val="00F2727D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4E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4E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Bednarska</dc:creator>
  <cp:lastModifiedBy>Anna Bednarska</cp:lastModifiedBy>
  <cp:revision>2</cp:revision>
  <dcterms:created xsi:type="dcterms:W3CDTF">2020-02-03T14:10:00Z</dcterms:created>
  <dcterms:modified xsi:type="dcterms:W3CDTF">2020-02-03T14:10:00Z</dcterms:modified>
</cp:coreProperties>
</file>