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r w:rsidDel="00000000" w:rsidR="00000000" w:rsidRPr="00000000">
        <w:rPr>
          <w:rtl w:val="0"/>
        </w:rPr>
        <w:t xml:space="preserve">Supporting Document for Stakeholder Meetings</w:t>
      </w:r>
    </w:p>
    <w:p w:rsidR="00000000" w:rsidDel="00000000" w:rsidP="00000000" w:rsidRDefault="00000000" w:rsidRPr="00000000" w14:paraId="00000002">
      <w:pPr>
        <w:pStyle w:val="Heading1"/>
        <w:rPr/>
      </w:pPr>
      <w:r w:rsidDel="00000000" w:rsidR="00000000" w:rsidRPr="00000000">
        <w:rPr>
          <w:rtl w:val="0"/>
        </w:rPr>
        <w:t xml:space="preserve">This document intends to help E-COOL partners in the preparing and managing the Stakeholder Meetings to explain, assess and, ultimately, transfer the Good Practices.</w:t>
      </w:r>
    </w:p>
    <w:p w:rsidR="00000000" w:rsidDel="00000000" w:rsidP="00000000" w:rsidRDefault="00000000" w:rsidRPr="00000000" w14:paraId="00000003">
      <w:pPr>
        <w:pStyle w:val="Heading1"/>
        <w:rPr/>
      </w:pPr>
      <w:r w:rsidDel="00000000" w:rsidR="00000000" w:rsidRPr="00000000">
        <w:rPr>
          <w:rtl w:val="0"/>
        </w:rPr>
        <w:t xml:space="preserve">Each Good Practice is illustrated with the basic information provided by the proposing partner, some additional indications following the seminar in Brno, and the comments the other partners gave in their individual assessment.</w:t>
      </w:r>
    </w:p>
    <w:p w:rsidR="00000000" w:rsidDel="00000000" w:rsidP="00000000" w:rsidRDefault="00000000" w:rsidRPr="00000000" w14:paraId="00000004">
      <w:pPr>
        <w:pStyle w:val="Heading1"/>
        <w:rPr/>
      </w:pPr>
      <w:r w:rsidDel="00000000" w:rsidR="00000000" w:rsidRPr="00000000">
        <w:rPr>
          <w:rtl w:val="0"/>
        </w:rPr>
        <w:t xml:space="preserve">An additional document with the abstract of each good practice and a scoring template may be provided to the stakeholders to collect their assessment of the Good Practices and their specific questions. </w:t>
      </w:r>
    </w:p>
    <w:p w:rsidR="00000000" w:rsidDel="00000000" w:rsidP="00000000" w:rsidRDefault="00000000" w:rsidRPr="00000000" w14:paraId="00000005">
      <w:pPr>
        <w:pStyle w:val="Heading1"/>
        <w:rPr/>
      </w:pPr>
      <w:r w:rsidDel="00000000" w:rsidR="00000000" w:rsidRPr="00000000">
        <w:rPr>
          <w:rtl w:val="0"/>
        </w:rPr>
        <w:t xml:space="preserve">To guide the stakeholders scoring, partners may propose the same evaluation questions proposed in Brno:</w:t>
      </w:r>
    </w:p>
    <w:tbl>
      <w:tblPr>
        <w:tblStyle w:val="Table1"/>
        <w:tblW w:w="9628.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680"/>
      </w:tblPr>
      <w:tblGrid>
        <w:gridCol w:w="1546"/>
        <w:gridCol w:w="8082"/>
        <w:tblGridChange w:id="0">
          <w:tblGrid>
            <w:gridCol w:w="1546"/>
            <w:gridCol w:w="8082"/>
          </w:tblGrid>
        </w:tblGridChange>
      </w:tblGrid>
      <w:tr>
        <w:tc>
          <w:tcPr/>
          <w:p w:rsidR="00000000" w:rsidDel="00000000" w:rsidP="00000000" w:rsidRDefault="00000000" w:rsidRPr="00000000" w14:paraId="00000006">
            <w:pPr>
              <w:rPr>
                <w:b w:val="0"/>
              </w:rPr>
            </w:pPr>
            <w:r w:rsidDel="00000000" w:rsidR="00000000" w:rsidRPr="00000000">
              <w:rPr>
                <w:b w:val="0"/>
                <w:rtl w:val="0"/>
              </w:rPr>
              <w:t xml:space="preserve">Relevance</w:t>
            </w:r>
          </w:p>
        </w:tc>
        <w:tc>
          <w:tcPr/>
          <w:p w:rsidR="00000000" w:rsidDel="00000000" w:rsidP="00000000" w:rsidRDefault="00000000" w:rsidRPr="00000000" w14:paraId="00000007">
            <w:pPr>
              <w:rPr/>
            </w:pPr>
            <w:r w:rsidDel="00000000" w:rsidR="00000000" w:rsidRPr="00000000">
              <w:rPr>
                <w:rtl w:val="0"/>
              </w:rPr>
              <w:t xml:space="preserve">Do you consider that the GP addresses a relevant issue according to your own local/regional needs? Does it address emerging needs or gaps related to the promotion of entrepreneurial mindset or education? Does the GP take an appropriate approach to the topic? Do you think the GP is relevant for your region?</w:t>
            </w:r>
          </w:p>
        </w:tc>
      </w:tr>
      <w:tr>
        <w:tc>
          <w:tcPr/>
          <w:p w:rsidR="00000000" w:rsidDel="00000000" w:rsidP="00000000" w:rsidRDefault="00000000" w:rsidRPr="00000000" w14:paraId="00000008">
            <w:pPr>
              <w:rPr>
                <w:b w:val="0"/>
              </w:rPr>
            </w:pPr>
            <w:r w:rsidDel="00000000" w:rsidR="00000000" w:rsidRPr="00000000">
              <w:rPr>
                <w:b w:val="0"/>
                <w:rtl w:val="0"/>
              </w:rPr>
              <w:t xml:space="preserve">Transferability</w:t>
            </w:r>
          </w:p>
        </w:tc>
        <w:tc>
          <w:tcPr/>
          <w:p w:rsidR="00000000" w:rsidDel="00000000" w:rsidP="00000000" w:rsidRDefault="00000000" w:rsidRPr="00000000" w14:paraId="00000009">
            <w:pPr>
              <w:rPr/>
            </w:pPr>
            <w:r w:rsidDel="00000000" w:rsidR="00000000" w:rsidRPr="00000000">
              <w:rPr>
                <w:rtl w:val="0"/>
              </w:rPr>
              <w:t xml:space="preserve">To what extent could the GP be implemented in your areas? Would it need major adaptation? Would it be costly? Does the description of the GP provide enough information to assess the possible transfer? And to undertake it?</w:t>
            </w:r>
          </w:p>
        </w:tc>
      </w:tr>
      <w:tr>
        <w:tc>
          <w:tcPr/>
          <w:p w:rsidR="00000000" w:rsidDel="00000000" w:rsidP="00000000" w:rsidRDefault="00000000" w:rsidRPr="00000000" w14:paraId="0000000A">
            <w:pPr>
              <w:rPr>
                <w:b w:val="0"/>
              </w:rPr>
            </w:pPr>
            <w:r w:rsidDel="00000000" w:rsidR="00000000" w:rsidRPr="00000000">
              <w:rPr>
                <w:b w:val="0"/>
                <w:rtl w:val="0"/>
              </w:rPr>
              <w:t xml:space="preserve">Innovativeness</w:t>
            </w:r>
          </w:p>
        </w:tc>
        <w:tc>
          <w:tcPr/>
          <w:p w:rsidR="00000000" w:rsidDel="00000000" w:rsidP="00000000" w:rsidRDefault="00000000" w:rsidRPr="00000000" w14:paraId="0000000B">
            <w:pPr>
              <w:rPr/>
            </w:pPr>
            <w:r w:rsidDel="00000000" w:rsidR="00000000" w:rsidRPr="00000000">
              <w:rPr>
                <w:rtl w:val="0"/>
              </w:rPr>
              <w:t xml:space="preserve">Does the GP take a new approach, methodology or idea to tackle the issues or difficulties identified? Does it use novel features or instruments? Would you consider the GP approach as original?</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Results of partner Good Practice peer review. </w:t>
      </w:r>
    </w:p>
    <w:p w:rsidR="00000000" w:rsidDel="00000000" w:rsidP="00000000" w:rsidRDefault="00000000" w:rsidRPr="00000000" w14:paraId="0000000E">
      <w:pPr>
        <w:pStyle w:val="Heading1"/>
        <w:rPr/>
      </w:pPr>
      <w:r w:rsidDel="00000000" w:rsidR="00000000" w:rsidRPr="00000000">
        <w:rPr>
          <w:rtl w:val="0"/>
        </w:rPr>
        <w:t xml:space="preserve">Individual Scoring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80" w:before="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table presents the results of the individual scoring of the Good Practices by the representatives of the partners during the seminar in Brno. To take account of the different number of opinions collected on each GP we have built a weighted average of the GPs, giving a weight to each of the qualitative scorings, from Very High (VH) to None (N). Values are included in the last row.  </w:t>
      </w:r>
    </w:p>
    <w:tbl>
      <w:tblPr>
        <w:tblStyle w:val="Table2"/>
        <w:tblW w:w="9628.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704"/>
        <w:gridCol w:w="3204"/>
        <w:gridCol w:w="2041"/>
        <w:gridCol w:w="368"/>
        <w:gridCol w:w="370"/>
        <w:gridCol w:w="370"/>
        <w:gridCol w:w="370"/>
        <w:gridCol w:w="370"/>
        <w:gridCol w:w="566"/>
        <w:gridCol w:w="709"/>
        <w:gridCol w:w="556"/>
        <w:tblGridChange w:id="0">
          <w:tblGrid>
            <w:gridCol w:w="704"/>
            <w:gridCol w:w="3204"/>
            <w:gridCol w:w="2041"/>
            <w:gridCol w:w="368"/>
            <w:gridCol w:w="370"/>
            <w:gridCol w:w="370"/>
            <w:gridCol w:w="370"/>
            <w:gridCol w:w="370"/>
            <w:gridCol w:w="566"/>
            <w:gridCol w:w="709"/>
            <w:gridCol w:w="556"/>
          </w:tblGrid>
        </w:tblGridChange>
      </w:tblGrid>
      <w:tr>
        <w:tc>
          <w:tcPr>
            <w:vAlign w:val="center"/>
          </w:tcPr>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GP</w:t>
            </w:r>
          </w:p>
        </w:tc>
        <w:tc>
          <w:tcPr>
            <w:vAlign w:val="center"/>
          </w:tcPr>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Good Practice</w:t>
            </w:r>
          </w:p>
        </w:tc>
        <w:tc>
          <w:tcPr>
            <w:vAlign w:val="center"/>
          </w:tcPr>
          <w:p w:rsidR="00000000" w:rsidDel="00000000" w:rsidP="00000000" w:rsidRDefault="00000000" w:rsidRPr="00000000" w14:paraId="00000012">
            <w:pPr>
              <w:jc w:val="center"/>
              <w:rPr>
                <w:sz w:val="20"/>
                <w:szCs w:val="20"/>
              </w:rPr>
            </w:pPr>
            <w:r w:rsidDel="00000000" w:rsidR="00000000" w:rsidRPr="00000000">
              <w:rPr>
                <w:sz w:val="20"/>
                <w:szCs w:val="20"/>
                <w:rtl w:val="0"/>
              </w:rPr>
              <w:t xml:space="preserve">Partner</w:t>
            </w:r>
          </w:p>
        </w:tc>
        <w:tc>
          <w:tcPr>
            <w:vAlign w:val="center"/>
          </w:tcPr>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VH</w:t>
            </w:r>
          </w:p>
        </w:tc>
        <w:tc>
          <w:tcPr>
            <w:vAlign w:val="center"/>
          </w:tcPr>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H</w:t>
            </w:r>
          </w:p>
        </w:tc>
        <w:tc>
          <w:tcPr>
            <w:vAlign w:val="center"/>
          </w:tcPr>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M</w:t>
            </w:r>
          </w:p>
        </w:tc>
        <w:tc>
          <w:tcPr>
            <w:vAlign w:val="center"/>
          </w:tcPr>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L</w:t>
            </w:r>
          </w:p>
        </w:tc>
        <w:tc>
          <w:tcPr>
            <w:vAlign w:val="center"/>
          </w:tcPr>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N</w:t>
            </w:r>
          </w:p>
        </w:tc>
        <w:tc>
          <w:tcPr>
            <w:vAlign w:val="center"/>
          </w:tcPr>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Ans</w:t>
            </w:r>
          </w:p>
        </w:tc>
        <w:tc>
          <w:tcPr>
            <w:vAlign w:val="center"/>
          </w:tcPr>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W Avg</w:t>
            </w:r>
          </w:p>
        </w:tc>
        <w:tc>
          <w:tcPr/>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Pos</w:t>
            </w:r>
          </w:p>
        </w:tc>
      </w:tr>
      <w:tr>
        <w:tc>
          <w:tcPr/>
          <w:p w:rsidR="00000000" w:rsidDel="00000000" w:rsidP="00000000" w:rsidRDefault="00000000" w:rsidRPr="00000000" w14:paraId="0000001B">
            <w:pPr>
              <w:rPr>
                <w:sz w:val="20"/>
                <w:szCs w:val="20"/>
              </w:rPr>
            </w:pPr>
            <w:r w:rsidDel="00000000" w:rsidR="00000000" w:rsidRPr="00000000">
              <w:rPr>
                <w:sz w:val="20"/>
                <w:szCs w:val="20"/>
                <w:rtl w:val="0"/>
              </w:rPr>
              <w:t xml:space="preserve">GP 1 </w:t>
            </w:r>
          </w:p>
        </w:tc>
        <w:tc>
          <w:tcPr/>
          <w:p w:rsidR="00000000" w:rsidDel="00000000" w:rsidP="00000000" w:rsidRDefault="00000000" w:rsidRPr="00000000" w14:paraId="0000001C">
            <w:pPr>
              <w:rPr>
                <w:sz w:val="20"/>
                <w:szCs w:val="20"/>
              </w:rPr>
            </w:pPr>
            <w:r w:rsidDel="00000000" w:rsidR="00000000" w:rsidRPr="00000000">
              <w:rPr>
                <w:sz w:val="20"/>
                <w:szCs w:val="20"/>
                <w:rtl w:val="0"/>
              </w:rPr>
              <w:t xml:space="preserve">Youth Entrepreneurship Summer Program</w:t>
            </w:r>
          </w:p>
        </w:tc>
        <w:tc>
          <w:tcPr/>
          <w:p w:rsidR="00000000" w:rsidDel="00000000" w:rsidP="00000000" w:rsidRDefault="00000000" w:rsidRPr="00000000" w14:paraId="0000001D">
            <w:pPr>
              <w:rPr>
                <w:sz w:val="20"/>
                <w:szCs w:val="20"/>
              </w:rPr>
            </w:pPr>
            <w:r w:rsidDel="00000000" w:rsidR="00000000" w:rsidRPr="00000000">
              <w:rPr>
                <w:sz w:val="20"/>
                <w:szCs w:val="20"/>
                <w:rtl w:val="0"/>
              </w:rPr>
              <w:t xml:space="preserve">Regional Dev. Fund - Region of Attica (EL)</w:t>
            </w:r>
          </w:p>
        </w:tc>
        <w:tc>
          <w:tcPr/>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22">
            <w:pPr>
              <w:jc w:val="center"/>
              <w:rPr>
                <w:sz w:val="20"/>
                <w:szCs w:val="20"/>
              </w:rPr>
            </w:pPr>
            <w:r w:rsidDel="00000000" w:rsidR="00000000" w:rsidRPr="00000000">
              <w:rPr>
                <w:rtl w:val="0"/>
              </w:rPr>
            </w:r>
          </w:p>
        </w:tc>
        <w:tc>
          <w:tcPr/>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21</w:t>
            </w:r>
          </w:p>
        </w:tc>
        <w:tc>
          <w:tcPr/>
          <w:p w:rsidR="00000000" w:rsidDel="00000000" w:rsidP="00000000" w:rsidRDefault="00000000" w:rsidRPr="00000000" w14:paraId="00000024">
            <w:pPr>
              <w:jc w:val="center"/>
              <w:rPr>
                <w:sz w:val="20"/>
                <w:szCs w:val="20"/>
              </w:rPr>
            </w:pPr>
            <w:r w:rsidDel="00000000" w:rsidR="00000000" w:rsidRPr="00000000">
              <w:rPr>
                <w:sz w:val="20"/>
                <w:szCs w:val="20"/>
                <w:rtl w:val="0"/>
              </w:rPr>
              <w:t xml:space="preserve">7,2</w:t>
            </w:r>
          </w:p>
        </w:tc>
        <w:tc>
          <w:tcPr/>
          <w:p w:rsidR="00000000" w:rsidDel="00000000" w:rsidP="00000000" w:rsidRDefault="00000000" w:rsidRPr="00000000" w14:paraId="00000025">
            <w:pPr>
              <w:jc w:val="center"/>
              <w:rPr>
                <w:sz w:val="20"/>
                <w:szCs w:val="20"/>
              </w:rPr>
            </w:pPr>
            <w:r w:rsidDel="00000000" w:rsidR="00000000" w:rsidRPr="00000000">
              <w:rPr>
                <w:sz w:val="20"/>
                <w:szCs w:val="20"/>
                <w:rtl w:val="0"/>
              </w:rPr>
              <w:t xml:space="preserve">5</w:t>
            </w:r>
          </w:p>
        </w:tc>
      </w:tr>
      <w:tr>
        <w:tc>
          <w:tcPr/>
          <w:p w:rsidR="00000000" w:rsidDel="00000000" w:rsidP="00000000" w:rsidRDefault="00000000" w:rsidRPr="00000000" w14:paraId="00000026">
            <w:pPr>
              <w:rPr>
                <w:sz w:val="20"/>
                <w:szCs w:val="20"/>
              </w:rPr>
            </w:pPr>
            <w:r w:rsidDel="00000000" w:rsidR="00000000" w:rsidRPr="00000000">
              <w:rPr>
                <w:sz w:val="20"/>
                <w:szCs w:val="20"/>
                <w:rtl w:val="0"/>
              </w:rPr>
              <w:t xml:space="preserve">GP 2</w:t>
            </w:r>
          </w:p>
        </w:tc>
        <w:tc>
          <w:tcPr/>
          <w:p w:rsidR="00000000" w:rsidDel="00000000" w:rsidP="00000000" w:rsidRDefault="00000000" w:rsidRPr="00000000" w14:paraId="00000027">
            <w:pPr>
              <w:rPr>
                <w:sz w:val="20"/>
                <w:szCs w:val="20"/>
              </w:rPr>
            </w:pPr>
            <w:r w:rsidDel="00000000" w:rsidR="00000000" w:rsidRPr="00000000">
              <w:rPr>
                <w:sz w:val="20"/>
                <w:szCs w:val="20"/>
                <w:rtl w:val="0"/>
              </w:rPr>
              <w:t xml:space="preserve">Andalucia Emprende Prosperity for Future</w:t>
            </w:r>
          </w:p>
        </w:tc>
        <w:tc>
          <w:tcPr/>
          <w:p w:rsidR="00000000" w:rsidDel="00000000" w:rsidP="00000000" w:rsidRDefault="00000000" w:rsidRPr="00000000" w14:paraId="00000028">
            <w:pPr>
              <w:rPr>
                <w:sz w:val="20"/>
                <w:szCs w:val="20"/>
              </w:rPr>
            </w:pPr>
            <w:r w:rsidDel="00000000" w:rsidR="00000000" w:rsidRPr="00000000">
              <w:rPr>
                <w:sz w:val="20"/>
                <w:szCs w:val="20"/>
                <w:rtl w:val="0"/>
              </w:rPr>
              <w:t xml:space="preserve">Seville Chamber of Commerce (ES)</w:t>
            </w:r>
          </w:p>
        </w:tc>
        <w:tc>
          <w:tcPr/>
          <w:p w:rsidR="00000000" w:rsidDel="00000000" w:rsidP="00000000" w:rsidRDefault="00000000" w:rsidRPr="00000000" w14:paraId="00000029">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2A">
            <w:pPr>
              <w:jc w:val="center"/>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2B">
            <w:pPr>
              <w:jc w:val="center"/>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2C">
            <w:pPr>
              <w:jc w:val="center"/>
              <w:rPr>
                <w:sz w:val="20"/>
                <w:szCs w:val="20"/>
              </w:rPr>
            </w:pPr>
            <w:r w:rsidDel="00000000" w:rsidR="00000000" w:rsidRPr="00000000">
              <w:rPr>
                <w:rtl w:val="0"/>
              </w:rPr>
            </w:r>
          </w:p>
        </w:tc>
        <w:tc>
          <w:tcPr/>
          <w:p w:rsidR="00000000" w:rsidDel="00000000" w:rsidP="00000000" w:rsidRDefault="00000000" w:rsidRPr="00000000" w14:paraId="0000002D">
            <w:pPr>
              <w:jc w:val="center"/>
              <w:rPr>
                <w:sz w:val="20"/>
                <w:szCs w:val="20"/>
              </w:rPr>
            </w:pPr>
            <w:r w:rsidDel="00000000" w:rsidR="00000000" w:rsidRPr="00000000">
              <w:rPr>
                <w:rtl w:val="0"/>
              </w:rPr>
            </w:r>
          </w:p>
        </w:tc>
        <w:tc>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21</w:t>
            </w:r>
          </w:p>
        </w:tc>
        <w:tc>
          <w:tcPr/>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7,0</w:t>
            </w:r>
          </w:p>
        </w:tc>
        <w:tc>
          <w:tcPr/>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7</w:t>
            </w:r>
          </w:p>
        </w:tc>
      </w:tr>
      <w:tr>
        <w:tc>
          <w:tcPr/>
          <w:p w:rsidR="00000000" w:rsidDel="00000000" w:rsidP="00000000" w:rsidRDefault="00000000" w:rsidRPr="00000000" w14:paraId="00000031">
            <w:pPr>
              <w:rPr>
                <w:sz w:val="20"/>
                <w:szCs w:val="20"/>
              </w:rPr>
            </w:pPr>
            <w:r w:rsidDel="00000000" w:rsidR="00000000" w:rsidRPr="00000000">
              <w:rPr>
                <w:sz w:val="20"/>
                <w:szCs w:val="20"/>
                <w:rtl w:val="0"/>
              </w:rPr>
              <w:t xml:space="preserve">GP 3</w:t>
            </w:r>
          </w:p>
        </w:tc>
        <w:tc>
          <w:tcPr/>
          <w:p w:rsidR="00000000" w:rsidDel="00000000" w:rsidP="00000000" w:rsidRDefault="00000000" w:rsidRPr="00000000" w14:paraId="00000032">
            <w:pPr>
              <w:rPr>
                <w:sz w:val="20"/>
                <w:szCs w:val="20"/>
              </w:rPr>
            </w:pPr>
            <w:r w:rsidDel="00000000" w:rsidR="00000000" w:rsidRPr="00000000">
              <w:rPr>
                <w:sz w:val="20"/>
                <w:szCs w:val="20"/>
                <w:rtl w:val="0"/>
              </w:rPr>
              <w:t xml:space="preserve">Towards Explorative Space in the North of the Netherlands - Entrepreneurial mindset from youngsters from 6 till adulthood</w:t>
            </w:r>
          </w:p>
        </w:tc>
        <w:tc>
          <w:tcPr/>
          <w:p w:rsidR="00000000" w:rsidDel="00000000" w:rsidP="00000000" w:rsidRDefault="00000000" w:rsidRPr="00000000" w14:paraId="00000033">
            <w:pPr>
              <w:rPr>
                <w:sz w:val="20"/>
                <w:szCs w:val="20"/>
              </w:rPr>
            </w:pPr>
            <w:r w:rsidDel="00000000" w:rsidR="00000000" w:rsidRPr="00000000">
              <w:rPr>
                <w:sz w:val="20"/>
                <w:szCs w:val="20"/>
                <w:rtl w:val="0"/>
              </w:rPr>
              <w:t xml:space="preserve">Hanze University Groningen (NL)</w:t>
            </w:r>
          </w:p>
        </w:tc>
        <w:tc>
          <w:tcPr/>
          <w:p w:rsidR="00000000" w:rsidDel="00000000" w:rsidP="00000000" w:rsidRDefault="00000000" w:rsidRPr="00000000" w14:paraId="00000034">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35">
            <w:pPr>
              <w:jc w:val="center"/>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36">
            <w:pPr>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37">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38">
            <w:pPr>
              <w:jc w:val="center"/>
              <w:rPr>
                <w:sz w:val="20"/>
                <w:szCs w:val="20"/>
              </w:rPr>
            </w:pPr>
            <w:r w:rsidDel="00000000" w:rsidR="00000000" w:rsidRPr="00000000">
              <w:rPr>
                <w:rtl w:val="0"/>
              </w:rPr>
            </w:r>
          </w:p>
        </w:tc>
        <w:tc>
          <w:tcPr/>
          <w:p w:rsidR="00000000" w:rsidDel="00000000" w:rsidP="00000000" w:rsidRDefault="00000000" w:rsidRPr="00000000" w14:paraId="00000039">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3A">
            <w:pPr>
              <w:jc w:val="center"/>
              <w:rPr>
                <w:sz w:val="20"/>
                <w:szCs w:val="20"/>
              </w:rPr>
            </w:pPr>
            <w:r w:rsidDel="00000000" w:rsidR="00000000" w:rsidRPr="00000000">
              <w:rPr>
                <w:sz w:val="20"/>
                <w:szCs w:val="20"/>
                <w:rtl w:val="0"/>
              </w:rPr>
              <w:t xml:space="preserve">7,8</w:t>
            </w:r>
          </w:p>
        </w:tc>
        <w:tc>
          <w:tcPr/>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3</w:t>
            </w:r>
          </w:p>
        </w:tc>
      </w:tr>
      <w:tr>
        <w:tc>
          <w:tcPr/>
          <w:p w:rsidR="00000000" w:rsidDel="00000000" w:rsidP="00000000" w:rsidRDefault="00000000" w:rsidRPr="00000000" w14:paraId="0000003C">
            <w:pPr>
              <w:rPr>
                <w:sz w:val="20"/>
                <w:szCs w:val="20"/>
              </w:rPr>
            </w:pPr>
            <w:r w:rsidDel="00000000" w:rsidR="00000000" w:rsidRPr="00000000">
              <w:rPr>
                <w:sz w:val="20"/>
                <w:szCs w:val="20"/>
                <w:rtl w:val="0"/>
              </w:rPr>
              <w:t xml:space="preserve">GP 5</w:t>
            </w:r>
          </w:p>
        </w:tc>
        <w:tc>
          <w:tcPr/>
          <w:p w:rsidR="00000000" w:rsidDel="00000000" w:rsidP="00000000" w:rsidRDefault="00000000" w:rsidRPr="00000000" w14:paraId="0000003D">
            <w:pPr>
              <w:rPr>
                <w:sz w:val="20"/>
                <w:szCs w:val="20"/>
              </w:rPr>
            </w:pPr>
            <w:r w:rsidDel="00000000" w:rsidR="00000000" w:rsidRPr="00000000">
              <w:rPr>
                <w:sz w:val="20"/>
                <w:szCs w:val="20"/>
                <w:rtl w:val="0"/>
              </w:rPr>
              <w:t xml:space="preserve">The Gatsby benchmarks and the Careers Hub modal</w:t>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Devon County Council (UK)</w:t>
            </w:r>
          </w:p>
        </w:tc>
        <w:tc>
          <w:tcPr/>
          <w:p w:rsidR="00000000" w:rsidDel="00000000" w:rsidP="00000000" w:rsidRDefault="00000000" w:rsidRPr="00000000" w14:paraId="0000003F">
            <w:pPr>
              <w:jc w:val="center"/>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40">
            <w:pPr>
              <w:jc w:val="center"/>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41">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42">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43">
            <w:pPr>
              <w:jc w:val="center"/>
              <w:rPr>
                <w:sz w:val="20"/>
                <w:szCs w:val="20"/>
              </w:rPr>
            </w:pPr>
            <w:r w:rsidDel="00000000" w:rsidR="00000000" w:rsidRPr="00000000">
              <w:rPr>
                <w:rtl w:val="0"/>
              </w:rPr>
            </w:r>
          </w:p>
        </w:tc>
        <w:tc>
          <w:tcPr/>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7,7</w:t>
            </w:r>
          </w:p>
        </w:tc>
        <w:tc>
          <w:tcPr/>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4</w:t>
            </w:r>
          </w:p>
        </w:tc>
      </w:tr>
      <w:tr>
        <w:tc>
          <w:tcPr/>
          <w:p w:rsidR="00000000" w:rsidDel="00000000" w:rsidP="00000000" w:rsidRDefault="00000000" w:rsidRPr="00000000" w14:paraId="00000047">
            <w:pPr>
              <w:rPr>
                <w:sz w:val="20"/>
                <w:szCs w:val="20"/>
              </w:rPr>
            </w:pPr>
            <w:r w:rsidDel="00000000" w:rsidR="00000000" w:rsidRPr="00000000">
              <w:rPr>
                <w:sz w:val="20"/>
                <w:szCs w:val="20"/>
                <w:rtl w:val="0"/>
              </w:rPr>
              <w:t xml:space="preserve">GP 6</w:t>
            </w:r>
          </w:p>
        </w:tc>
        <w:tc>
          <w:tcPr/>
          <w:p w:rsidR="00000000" w:rsidDel="00000000" w:rsidP="00000000" w:rsidRDefault="00000000" w:rsidRPr="00000000" w14:paraId="00000048">
            <w:pPr>
              <w:rPr>
                <w:sz w:val="20"/>
                <w:szCs w:val="20"/>
              </w:rPr>
            </w:pPr>
            <w:r w:rsidDel="00000000" w:rsidR="00000000" w:rsidRPr="00000000">
              <w:rPr>
                <w:sz w:val="20"/>
                <w:szCs w:val="20"/>
                <w:rtl w:val="0"/>
              </w:rPr>
              <w:t xml:space="preserve">''Start package on youth business mind''</w:t>
            </w:r>
          </w:p>
        </w:tc>
        <w:tc>
          <w:tcPr/>
          <w:p w:rsidR="00000000" w:rsidDel="00000000" w:rsidP="00000000" w:rsidRDefault="00000000" w:rsidRPr="00000000" w14:paraId="00000049">
            <w:pPr>
              <w:rPr>
                <w:sz w:val="20"/>
                <w:szCs w:val="20"/>
              </w:rPr>
            </w:pPr>
            <w:r w:rsidDel="00000000" w:rsidR="00000000" w:rsidRPr="00000000">
              <w:rPr>
                <w:sz w:val="20"/>
                <w:szCs w:val="20"/>
                <w:rtl w:val="0"/>
              </w:rPr>
              <w:t xml:space="preserve">Zemgale Planning Region (LV)</w:t>
            </w:r>
          </w:p>
        </w:tc>
        <w:tc>
          <w:tcPr/>
          <w:p w:rsidR="00000000" w:rsidDel="00000000" w:rsidP="00000000" w:rsidRDefault="00000000" w:rsidRPr="00000000" w14:paraId="0000004A">
            <w:pPr>
              <w:jc w:val="center"/>
              <w:rPr>
                <w:sz w:val="20"/>
                <w:szCs w:val="20"/>
              </w:rPr>
            </w:pPr>
            <w:r w:rsidDel="00000000" w:rsidR="00000000" w:rsidRPr="00000000">
              <w:rPr>
                <w:rtl w:val="0"/>
              </w:rPr>
            </w:r>
          </w:p>
        </w:tc>
        <w:tc>
          <w:tcPr/>
          <w:p w:rsidR="00000000" w:rsidDel="00000000" w:rsidP="00000000" w:rsidRDefault="00000000" w:rsidRPr="00000000" w14:paraId="0000004B">
            <w:pPr>
              <w:jc w:val="center"/>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4C">
            <w:pPr>
              <w:jc w:val="center"/>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4D">
            <w:pPr>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4E">
            <w:pPr>
              <w:jc w:val="center"/>
              <w:rPr>
                <w:sz w:val="20"/>
                <w:szCs w:val="20"/>
              </w:rPr>
            </w:pPr>
            <w:r w:rsidDel="00000000" w:rsidR="00000000" w:rsidRPr="00000000">
              <w:rPr>
                <w:rtl w:val="0"/>
              </w:rPr>
            </w:r>
          </w:p>
        </w:tc>
        <w:tc>
          <w:tcPr/>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50">
            <w:pPr>
              <w:jc w:val="center"/>
              <w:rPr>
                <w:sz w:val="20"/>
                <w:szCs w:val="20"/>
              </w:rPr>
            </w:pPr>
            <w:r w:rsidDel="00000000" w:rsidR="00000000" w:rsidRPr="00000000">
              <w:rPr>
                <w:sz w:val="20"/>
                <w:szCs w:val="20"/>
                <w:rtl w:val="0"/>
              </w:rPr>
              <w:t xml:space="preserve">5,9</w:t>
            </w:r>
          </w:p>
        </w:tc>
        <w:tc>
          <w:tcPr/>
          <w:p w:rsidR="00000000" w:rsidDel="00000000" w:rsidP="00000000" w:rsidRDefault="00000000" w:rsidRPr="00000000" w14:paraId="00000051">
            <w:pPr>
              <w:jc w:val="center"/>
              <w:rPr>
                <w:sz w:val="20"/>
                <w:szCs w:val="20"/>
              </w:rPr>
            </w:pPr>
            <w:r w:rsidDel="00000000" w:rsidR="00000000" w:rsidRPr="00000000">
              <w:rPr>
                <w:sz w:val="20"/>
                <w:szCs w:val="20"/>
                <w:rtl w:val="0"/>
              </w:rPr>
              <w:t xml:space="preserve">9</w:t>
            </w:r>
          </w:p>
        </w:tc>
      </w:tr>
      <w:tr>
        <w:tc>
          <w:tcPr/>
          <w:p w:rsidR="00000000" w:rsidDel="00000000" w:rsidP="00000000" w:rsidRDefault="00000000" w:rsidRPr="00000000" w14:paraId="00000052">
            <w:pPr>
              <w:rPr>
                <w:sz w:val="20"/>
                <w:szCs w:val="20"/>
              </w:rPr>
            </w:pPr>
            <w:r w:rsidDel="00000000" w:rsidR="00000000" w:rsidRPr="00000000">
              <w:rPr>
                <w:sz w:val="20"/>
                <w:szCs w:val="20"/>
                <w:rtl w:val="0"/>
              </w:rPr>
              <w:t xml:space="preserve">GP 7</w:t>
            </w:r>
          </w:p>
        </w:tc>
        <w:tc>
          <w:tcPr/>
          <w:p w:rsidR="00000000" w:rsidDel="00000000" w:rsidP="00000000" w:rsidRDefault="00000000" w:rsidRPr="00000000" w14:paraId="00000053">
            <w:pPr>
              <w:rPr>
                <w:sz w:val="20"/>
                <w:szCs w:val="20"/>
              </w:rPr>
            </w:pPr>
            <w:r w:rsidDel="00000000" w:rsidR="00000000" w:rsidRPr="00000000">
              <w:rPr>
                <w:sz w:val="20"/>
                <w:szCs w:val="20"/>
                <w:rtl w:val="0"/>
              </w:rPr>
              <w:t xml:space="preserve">Giovani Innovatori in Azienda</w:t>
            </w:r>
          </w:p>
        </w:tc>
        <w:tc>
          <w:tcPr/>
          <w:p w:rsidR="00000000" w:rsidDel="00000000" w:rsidP="00000000" w:rsidRDefault="00000000" w:rsidRPr="00000000" w14:paraId="00000054">
            <w:pPr>
              <w:rPr>
                <w:sz w:val="20"/>
                <w:szCs w:val="20"/>
              </w:rPr>
            </w:pPr>
            <w:r w:rsidDel="00000000" w:rsidR="00000000" w:rsidRPr="00000000">
              <w:rPr>
                <w:sz w:val="20"/>
                <w:szCs w:val="20"/>
                <w:rtl w:val="0"/>
              </w:rPr>
              <w:t xml:space="preserve">Puglia Region (IT)</w:t>
            </w:r>
          </w:p>
        </w:tc>
        <w:tc>
          <w:tcPr/>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58">
            <w:pPr>
              <w:jc w:val="center"/>
              <w:rPr>
                <w:sz w:val="20"/>
                <w:szCs w:val="20"/>
              </w:rPr>
            </w:pPr>
            <w:r w:rsidDel="00000000" w:rsidR="00000000" w:rsidRPr="00000000">
              <w:rPr>
                <w:rtl w:val="0"/>
              </w:rPr>
            </w:r>
          </w:p>
        </w:tc>
        <w:tc>
          <w:tcPr/>
          <w:p w:rsidR="00000000" w:rsidDel="00000000" w:rsidP="00000000" w:rsidRDefault="00000000" w:rsidRPr="00000000" w14:paraId="00000059">
            <w:pPr>
              <w:jc w:val="center"/>
              <w:rPr>
                <w:sz w:val="20"/>
                <w:szCs w:val="20"/>
              </w:rPr>
            </w:pPr>
            <w:r w:rsidDel="00000000" w:rsidR="00000000" w:rsidRPr="00000000">
              <w:rPr>
                <w:rtl w:val="0"/>
              </w:rPr>
            </w:r>
          </w:p>
        </w:tc>
        <w:tc>
          <w:tcPr/>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7,1</w:t>
            </w:r>
          </w:p>
        </w:tc>
        <w:tc>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6</w:t>
            </w:r>
          </w:p>
        </w:tc>
      </w:tr>
      <w:tr>
        <w:tc>
          <w:tcPr/>
          <w:p w:rsidR="00000000" w:rsidDel="00000000" w:rsidP="00000000" w:rsidRDefault="00000000" w:rsidRPr="00000000" w14:paraId="0000005D">
            <w:pPr>
              <w:rPr>
                <w:sz w:val="20"/>
                <w:szCs w:val="20"/>
              </w:rPr>
            </w:pPr>
            <w:r w:rsidDel="00000000" w:rsidR="00000000" w:rsidRPr="00000000">
              <w:rPr>
                <w:sz w:val="20"/>
                <w:szCs w:val="20"/>
                <w:rtl w:val="0"/>
              </w:rPr>
              <w:t xml:space="preserve">GP 8</w:t>
            </w:r>
          </w:p>
        </w:tc>
        <w:tc>
          <w:tcPr/>
          <w:p w:rsidR="00000000" w:rsidDel="00000000" w:rsidP="00000000" w:rsidRDefault="00000000" w:rsidRPr="00000000" w14:paraId="0000005E">
            <w:pPr>
              <w:rPr>
                <w:sz w:val="20"/>
                <w:szCs w:val="20"/>
              </w:rPr>
            </w:pPr>
            <w:r w:rsidDel="00000000" w:rsidR="00000000" w:rsidRPr="00000000">
              <w:rPr>
                <w:sz w:val="20"/>
                <w:szCs w:val="20"/>
                <w:rtl w:val="0"/>
              </w:rPr>
              <w:t xml:space="preserve">JIC as a place, where new businesses that change the world are born</w:t>
            </w:r>
          </w:p>
        </w:tc>
        <w:tc>
          <w:tcPr/>
          <w:p w:rsidR="00000000" w:rsidDel="00000000" w:rsidP="00000000" w:rsidRDefault="00000000" w:rsidRPr="00000000" w14:paraId="0000005F">
            <w:pPr>
              <w:rPr>
                <w:sz w:val="20"/>
                <w:szCs w:val="20"/>
              </w:rPr>
            </w:pPr>
            <w:r w:rsidDel="00000000" w:rsidR="00000000" w:rsidRPr="00000000">
              <w:rPr>
                <w:sz w:val="20"/>
                <w:szCs w:val="20"/>
                <w:rtl w:val="0"/>
              </w:rPr>
              <w:t xml:space="preserve">South Moravian Region (CZ)</w:t>
            </w:r>
          </w:p>
        </w:tc>
        <w:tc>
          <w:tcPr/>
          <w:p w:rsidR="00000000" w:rsidDel="00000000" w:rsidP="00000000" w:rsidRDefault="00000000" w:rsidRPr="00000000" w14:paraId="00000060">
            <w:pPr>
              <w:jc w:val="center"/>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63">
            <w:pPr>
              <w:jc w:val="center"/>
              <w:rPr>
                <w:sz w:val="20"/>
                <w:szCs w:val="20"/>
              </w:rPr>
            </w:pPr>
            <w:r w:rsidDel="00000000" w:rsidR="00000000" w:rsidRPr="00000000">
              <w:rPr>
                <w:rtl w:val="0"/>
              </w:rPr>
            </w:r>
          </w:p>
        </w:tc>
        <w:tc>
          <w:tcPr/>
          <w:p w:rsidR="00000000" w:rsidDel="00000000" w:rsidP="00000000" w:rsidRDefault="00000000" w:rsidRPr="00000000" w14:paraId="00000064">
            <w:pPr>
              <w:jc w:val="center"/>
              <w:rPr>
                <w:sz w:val="20"/>
                <w:szCs w:val="20"/>
              </w:rPr>
            </w:pPr>
            <w:r w:rsidDel="00000000" w:rsidR="00000000" w:rsidRPr="00000000">
              <w:rPr>
                <w:rtl w:val="0"/>
              </w:rPr>
            </w:r>
          </w:p>
        </w:tc>
        <w:tc>
          <w:tcPr/>
          <w:p w:rsidR="00000000" w:rsidDel="00000000" w:rsidP="00000000" w:rsidRDefault="00000000" w:rsidRPr="00000000" w14:paraId="00000065">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8,2</w:t>
            </w:r>
          </w:p>
        </w:tc>
        <w:tc>
          <w:tcPr/>
          <w:p w:rsidR="00000000" w:rsidDel="00000000" w:rsidP="00000000" w:rsidRDefault="00000000" w:rsidRPr="00000000" w14:paraId="00000067">
            <w:pPr>
              <w:jc w:val="center"/>
              <w:rPr>
                <w:sz w:val="20"/>
                <w:szCs w:val="20"/>
              </w:rPr>
            </w:pPr>
            <w:r w:rsidDel="00000000" w:rsidR="00000000" w:rsidRPr="00000000">
              <w:rPr>
                <w:sz w:val="20"/>
                <w:szCs w:val="20"/>
                <w:rtl w:val="0"/>
              </w:rPr>
              <w:t xml:space="preserve">1</w:t>
            </w:r>
          </w:p>
        </w:tc>
      </w:tr>
      <w:tr>
        <w:tc>
          <w:tcPr/>
          <w:p w:rsidR="00000000" w:rsidDel="00000000" w:rsidP="00000000" w:rsidRDefault="00000000" w:rsidRPr="00000000" w14:paraId="00000068">
            <w:pPr>
              <w:rPr>
                <w:sz w:val="20"/>
                <w:szCs w:val="20"/>
              </w:rPr>
            </w:pPr>
            <w:r w:rsidDel="00000000" w:rsidR="00000000" w:rsidRPr="00000000">
              <w:rPr>
                <w:sz w:val="20"/>
                <w:szCs w:val="20"/>
                <w:rtl w:val="0"/>
              </w:rPr>
              <w:t xml:space="preserve">GP 9</w:t>
            </w:r>
          </w:p>
        </w:tc>
        <w:tc>
          <w:tcPr/>
          <w:p w:rsidR="00000000" w:rsidDel="00000000" w:rsidP="00000000" w:rsidRDefault="00000000" w:rsidRPr="00000000" w14:paraId="00000069">
            <w:pPr>
              <w:rPr>
                <w:sz w:val="20"/>
                <w:szCs w:val="20"/>
              </w:rPr>
            </w:pPr>
            <w:r w:rsidDel="00000000" w:rsidR="00000000" w:rsidRPr="00000000">
              <w:rPr>
                <w:sz w:val="20"/>
                <w:szCs w:val="20"/>
                <w:rtl w:val="0"/>
              </w:rPr>
              <w:t xml:space="preserve">Project Playpark Brno</w:t>
            </w:r>
          </w:p>
        </w:tc>
        <w:tc>
          <w:tcPr/>
          <w:p w:rsidR="00000000" w:rsidDel="00000000" w:rsidP="00000000" w:rsidRDefault="00000000" w:rsidRPr="00000000" w14:paraId="0000006A">
            <w:pPr>
              <w:rPr>
                <w:sz w:val="20"/>
                <w:szCs w:val="20"/>
              </w:rPr>
            </w:pPr>
            <w:r w:rsidDel="00000000" w:rsidR="00000000" w:rsidRPr="00000000">
              <w:rPr>
                <w:sz w:val="20"/>
                <w:szCs w:val="20"/>
                <w:rtl w:val="0"/>
              </w:rPr>
              <w:t xml:space="preserve">South Moravian Region (CZ)</w:t>
            </w:r>
          </w:p>
        </w:tc>
        <w:tc>
          <w:tcPr/>
          <w:p w:rsidR="00000000" w:rsidDel="00000000" w:rsidP="00000000" w:rsidRDefault="00000000" w:rsidRPr="00000000" w14:paraId="0000006B">
            <w:pPr>
              <w:jc w:val="center"/>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6C">
            <w:pPr>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6D">
            <w:pPr>
              <w:jc w:val="center"/>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6E">
            <w:pPr>
              <w:jc w:val="center"/>
              <w:rPr>
                <w:sz w:val="20"/>
                <w:szCs w:val="20"/>
              </w:rPr>
            </w:pPr>
            <w:r w:rsidDel="00000000" w:rsidR="00000000" w:rsidRPr="00000000">
              <w:rPr>
                <w:rtl w:val="0"/>
              </w:rPr>
            </w:r>
          </w:p>
        </w:tc>
        <w:tc>
          <w:tcPr/>
          <w:p w:rsidR="00000000" w:rsidDel="00000000" w:rsidP="00000000" w:rsidRDefault="00000000" w:rsidRPr="00000000" w14:paraId="0000006F">
            <w:pPr>
              <w:jc w:val="center"/>
              <w:rPr>
                <w:sz w:val="20"/>
                <w:szCs w:val="20"/>
              </w:rPr>
            </w:pPr>
            <w:r w:rsidDel="00000000" w:rsidR="00000000" w:rsidRPr="00000000">
              <w:rPr>
                <w:rtl w:val="0"/>
              </w:rPr>
            </w:r>
          </w:p>
        </w:tc>
        <w:tc>
          <w:tcPr/>
          <w:p w:rsidR="00000000" w:rsidDel="00000000" w:rsidP="00000000" w:rsidRDefault="00000000" w:rsidRPr="00000000" w14:paraId="00000070">
            <w:pPr>
              <w:jc w:val="center"/>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071">
            <w:pPr>
              <w:jc w:val="center"/>
              <w:rPr>
                <w:sz w:val="20"/>
                <w:szCs w:val="20"/>
              </w:rPr>
            </w:pPr>
            <w:r w:rsidDel="00000000" w:rsidR="00000000" w:rsidRPr="00000000">
              <w:rPr>
                <w:sz w:val="20"/>
                <w:szCs w:val="20"/>
                <w:rtl w:val="0"/>
              </w:rPr>
              <w:t xml:space="preserve">8,0</w:t>
            </w:r>
          </w:p>
        </w:tc>
        <w:tc>
          <w:tcPr/>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2</w:t>
            </w:r>
          </w:p>
        </w:tc>
      </w:tr>
      <w:tr>
        <w:tc>
          <w:tcPr/>
          <w:p w:rsidR="00000000" w:rsidDel="00000000" w:rsidP="00000000" w:rsidRDefault="00000000" w:rsidRPr="00000000" w14:paraId="00000073">
            <w:pPr>
              <w:rPr>
                <w:sz w:val="20"/>
                <w:szCs w:val="20"/>
              </w:rPr>
            </w:pPr>
            <w:r w:rsidDel="00000000" w:rsidR="00000000" w:rsidRPr="00000000">
              <w:rPr>
                <w:sz w:val="20"/>
                <w:szCs w:val="20"/>
                <w:rtl w:val="0"/>
              </w:rPr>
              <w:t xml:space="preserve">GP 10</w:t>
            </w:r>
          </w:p>
        </w:tc>
        <w:tc>
          <w:tcPr/>
          <w:p w:rsidR="00000000" w:rsidDel="00000000" w:rsidP="00000000" w:rsidRDefault="00000000" w:rsidRPr="00000000" w14:paraId="00000074">
            <w:pPr>
              <w:rPr>
                <w:sz w:val="20"/>
                <w:szCs w:val="20"/>
              </w:rPr>
            </w:pPr>
            <w:r w:rsidDel="00000000" w:rsidR="00000000" w:rsidRPr="00000000">
              <w:rPr>
                <w:sz w:val="20"/>
                <w:szCs w:val="20"/>
                <w:rtl w:val="0"/>
              </w:rPr>
              <w:t xml:space="preserve">Harghita Business Center</w:t>
            </w:r>
          </w:p>
        </w:tc>
        <w:tc>
          <w:tcPr/>
          <w:p w:rsidR="00000000" w:rsidDel="00000000" w:rsidP="00000000" w:rsidRDefault="00000000" w:rsidRPr="00000000" w14:paraId="00000075">
            <w:pPr>
              <w:rPr>
                <w:sz w:val="20"/>
                <w:szCs w:val="20"/>
              </w:rPr>
            </w:pPr>
            <w:r w:rsidDel="00000000" w:rsidR="00000000" w:rsidRPr="00000000">
              <w:rPr>
                <w:sz w:val="20"/>
                <w:szCs w:val="20"/>
                <w:rtl w:val="0"/>
              </w:rPr>
              <w:t xml:space="preserve">Harghita County Council (RO)</w:t>
            </w:r>
          </w:p>
        </w:tc>
        <w:tc>
          <w:tcPr/>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7A">
            <w:pPr>
              <w:jc w:val="center"/>
              <w:rPr>
                <w:sz w:val="20"/>
                <w:szCs w:val="20"/>
              </w:rPr>
            </w:pPr>
            <w:r w:rsidDel="00000000" w:rsidR="00000000" w:rsidRPr="00000000">
              <w:rPr>
                <w:rtl w:val="0"/>
              </w:rPr>
            </w:r>
          </w:p>
        </w:tc>
        <w:tc>
          <w:tcPr/>
          <w:p w:rsidR="00000000" w:rsidDel="00000000" w:rsidP="00000000" w:rsidRDefault="00000000" w:rsidRPr="00000000" w14:paraId="0000007B">
            <w:pPr>
              <w:jc w:val="center"/>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07C">
            <w:pPr>
              <w:jc w:val="center"/>
              <w:rPr>
                <w:sz w:val="20"/>
                <w:szCs w:val="20"/>
              </w:rPr>
            </w:pPr>
            <w:r w:rsidDel="00000000" w:rsidR="00000000" w:rsidRPr="00000000">
              <w:rPr>
                <w:sz w:val="20"/>
                <w:szCs w:val="20"/>
                <w:rtl w:val="0"/>
              </w:rPr>
              <w:t xml:space="preserve">5,4</w:t>
            </w:r>
          </w:p>
        </w:tc>
        <w:tc>
          <w:tcPr/>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7E">
            <w:pPr>
              <w:rPr>
                <w:sz w:val="20"/>
                <w:szCs w:val="20"/>
              </w:rPr>
            </w:pPr>
            <w:r w:rsidDel="00000000" w:rsidR="00000000" w:rsidRPr="00000000">
              <w:rPr>
                <w:sz w:val="20"/>
                <w:szCs w:val="20"/>
                <w:rtl w:val="0"/>
              </w:rPr>
              <w:t xml:space="preserve">GP 11</w:t>
            </w:r>
          </w:p>
        </w:tc>
        <w:tc>
          <w:tcPr/>
          <w:p w:rsidR="00000000" w:rsidDel="00000000" w:rsidP="00000000" w:rsidRDefault="00000000" w:rsidRPr="00000000" w14:paraId="0000007F">
            <w:pPr>
              <w:rPr>
                <w:sz w:val="20"/>
                <w:szCs w:val="20"/>
              </w:rPr>
            </w:pPr>
            <w:r w:rsidDel="00000000" w:rsidR="00000000" w:rsidRPr="00000000">
              <w:rPr>
                <w:sz w:val="20"/>
                <w:szCs w:val="20"/>
                <w:rtl w:val="0"/>
              </w:rPr>
              <w:t xml:space="preserve">Startup Mixer Opole</w:t>
            </w:r>
          </w:p>
        </w:tc>
        <w:tc>
          <w:tcPr/>
          <w:p w:rsidR="00000000" w:rsidDel="00000000" w:rsidP="00000000" w:rsidRDefault="00000000" w:rsidRPr="00000000" w14:paraId="00000080">
            <w:pPr>
              <w:rPr>
                <w:sz w:val="20"/>
                <w:szCs w:val="20"/>
              </w:rPr>
            </w:pPr>
            <w:r w:rsidDel="00000000" w:rsidR="00000000" w:rsidRPr="00000000">
              <w:rPr>
                <w:sz w:val="20"/>
                <w:szCs w:val="20"/>
                <w:rtl w:val="0"/>
              </w:rPr>
              <w:t xml:space="preserve">Opole Agglomeration (PL)</w:t>
            </w:r>
          </w:p>
        </w:tc>
        <w:tc>
          <w:tcPr/>
          <w:p w:rsidR="00000000" w:rsidDel="00000000" w:rsidP="00000000" w:rsidRDefault="00000000" w:rsidRPr="00000000" w14:paraId="00000081">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83">
            <w:pPr>
              <w:jc w:val="center"/>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84">
            <w:pPr>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85">
            <w:pPr>
              <w:jc w:val="center"/>
              <w:rPr>
                <w:sz w:val="20"/>
                <w:szCs w:val="20"/>
              </w:rPr>
            </w:pPr>
            <w:r w:rsidDel="00000000" w:rsidR="00000000" w:rsidRPr="00000000">
              <w:rPr>
                <w:rtl w:val="0"/>
              </w:rPr>
            </w:r>
          </w:p>
        </w:tc>
        <w:tc>
          <w:tcPr/>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22</w:t>
            </w:r>
          </w:p>
        </w:tc>
        <w:tc>
          <w:tcPr/>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6,6</w:t>
            </w:r>
          </w:p>
        </w:tc>
        <w:tc>
          <w:tcPr/>
          <w:p w:rsidR="00000000" w:rsidDel="00000000" w:rsidP="00000000" w:rsidRDefault="00000000" w:rsidRPr="00000000" w14:paraId="00000088">
            <w:pPr>
              <w:jc w:val="center"/>
              <w:rPr>
                <w:sz w:val="20"/>
                <w:szCs w:val="20"/>
              </w:rPr>
            </w:pPr>
            <w:r w:rsidDel="00000000" w:rsidR="00000000" w:rsidRPr="00000000">
              <w:rPr>
                <w:sz w:val="20"/>
                <w:szCs w:val="20"/>
                <w:rtl w:val="0"/>
              </w:rPr>
              <w:t xml:space="preserve">8</w:t>
            </w:r>
          </w:p>
        </w:tc>
      </w:tr>
      <w:tr>
        <w:tc>
          <w:tcPr/>
          <w:p w:rsidR="00000000" w:rsidDel="00000000" w:rsidP="00000000" w:rsidRDefault="00000000" w:rsidRPr="00000000" w14:paraId="00000089">
            <w:pPr>
              <w:rPr>
                <w:sz w:val="20"/>
                <w:szCs w:val="20"/>
              </w:rPr>
            </w:pPr>
            <w:r w:rsidDel="00000000" w:rsidR="00000000" w:rsidRPr="00000000">
              <w:rPr>
                <w:rtl w:val="0"/>
              </w:rPr>
            </w:r>
          </w:p>
        </w:tc>
        <w:tc>
          <w:tcPr/>
          <w:p w:rsidR="00000000" w:rsidDel="00000000" w:rsidP="00000000" w:rsidRDefault="00000000" w:rsidRPr="00000000" w14:paraId="0000008A">
            <w:pPr>
              <w:rPr>
                <w:b w:val="1"/>
                <w:sz w:val="20"/>
                <w:szCs w:val="20"/>
              </w:rPr>
            </w:pPr>
            <w:r w:rsidDel="00000000" w:rsidR="00000000" w:rsidRPr="00000000">
              <w:rPr>
                <w:rtl w:val="0"/>
              </w:rPr>
            </w:r>
          </w:p>
        </w:tc>
        <w:tc>
          <w:tcPr/>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Weight</w:t>
            </w:r>
          </w:p>
        </w:tc>
        <w:tc>
          <w:tcPr/>
          <w:p w:rsidR="00000000" w:rsidDel="00000000" w:rsidP="00000000" w:rsidRDefault="00000000" w:rsidRPr="00000000" w14:paraId="0000008C">
            <w:pPr>
              <w:jc w:val="center"/>
              <w:rPr>
                <w:b w:val="1"/>
                <w:sz w:val="20"/>
                <w:szCs w:val="20"/>
              </w:rPr>
            </w:pPr>
            <w:r w:rsidDel="00000000" w:rsidR="00000000" w:rsidRPr="00000000">
              <w:rPr>
                <w:b w:val="1"/>
                <w:sz w:val="20"/>
                <w:szCs w:val="20"/>
                <w:rtl w:val="0"/>
              </w:rPr>
              <w:t xml:space="preserve">10</w:t>
            </w:r>
          </w:p>
        </w:tc>
        <w:tc>
          <w:tcPr/>
          <w:p w:rsidR="00000000" w:rsidDel="00000000" w:rsidP="00000000" w:rsidRDefault="00000000" w:rsidRPr="00000000" w14:paraId="0000008D">
            <w:pPr>
              <w:jc w:val="center"/>
              <w:rPr>
                <w:b w:val="1"/>
                <w:sz w:val="20"/>
                <w:szCs w:val="20"/>
              </w:rPr>
            </w:pPr>
            <w:r w:rsidDel="00000000" w:rsidR="00000000" w:rsidRPr="00000000">
              <w:rPr>
                <w:b w:val="1"/>
                <w:sz w:val="20"/>
                <w:szCs w:val="20"/>
                <w:rtl w:val="0"/>
              </w:rPr>
              <w:t xml:space="preserve">8</w:t>
            </w:r>
          </w:p>
        </w:tc>
        <w:tc>
          <w:tcPr/>
          <w:p w:rsidR="00000000" w:rsidDel="00000000" w:rsidP="00000000" w:rsidRDefault="00000000" w:rsidRPr="00000000" w14:paraId="0000008E">
            <w:pPr>
              <w:jc w:val="cente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08F">
            <w:pPr>
              <w:jc w:val="cente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090">
            <w:pPr>
              <w:jc w:val="center"/>
              <w:rPr>
                <w:b w:val="1"/>
                <w:sz w:val="20"/>
                <w:szCs w:val="20"/>
              </w:rPr>
            </w:pPr>
            <w:r w:rsidDel="00000000" w:rsidR="00000000" w:rsidRPr="00000000">
              <w:rPr>
                <w:rtl w:val="0"/>
              </w:rPr>
            </w:r>
          </w:p>
        </w:tc>
        <w:tc>
          <w:tcPr/>
          <w:p w:rsidR="00000000" w:rsidDel="00000000" w:rsidP="00000000" w:rsidRDefault="00000000" w:rsidRPr="00000000" w14:paraId="00000091">
            <w:pPr>
              <w:jc w:val="center"/>
              <w:rPr>
                <w:b w:val="1"/>
                <w:sz w:val="20"/>
                <w:szCs w:val="20"/>
              </w:rPr>
            </w:pPr>
            <w:r w:rsidDel="00000000" w:rsidR="00000000" w:rsidRPr="00000000">
              <w:rPr>
                <w:rtl w:val="0"/>
              </w:rPr>
            </w:r>
          </w:p>
        </w:tc>
        <w:tc>
          <w:tcPr/>
          <w:p w:rsidR="00000000" w:rsidDel="00000000" w:rsidP="00000000" w:rsidRDefault="00000000" w:rsidRPr="00000000" w14:paraId="00000092">
            <w:pPr>
              <w:jc w:val="center"/>
              <w:rPr>
                <w:b w:val="1"/>
                <w:sz w:val="20"/>
                <w:szCs w:val="20"/>
              </w:rPr>
            </w:pPr>
            <w:r w:rsidDel="00000000" w:rsidR="00000000" w:rsidRPr="00000000">
              <w:rPr>
                <w:rtl w:val="0"/>
              </w:rPr>
            </w:r>
          </w:p>
        </w:tc>
        <w:tc>
          <w:tcPr/>
          <w:p w:rsidR="00000000" w:rsidDel="00000000" w:rsidP="00000000" w:rsidRDefault="00000000" w:rsidRPr="00000000" w14:paraId="00000093">
            <w:pPr>
              <w:jc w:val="center"/>
              <w:rPr>
                <w:b w:val="1"/>
                <w:sz w:val="20"/>
                <w:szCs w:val="20"/>
              </w:rPr>
            </w:pPr>
            <w:r w:rsidDel="00000000" w:rsidR="00000000" w:rsidRPr="00000000">
              <w:rPr>
                <w:rtl w:val="0"/>
              </w:rPr>
            </w:r>
          </w:p>
        </w:tc>
      </w:tr>
    </w:tbl>
    <w:p w:rsidR="00000000" w:rsidDel="00000000" w:rsidP="00000000" w:rsidRDefault="00000000" w:rsidRPr="00000000" w14:paraId="00000094">
      <w:pPr>
        <w:pStyle w:val="Heading1"/>
        <w:rPr/>
      </w:pPr>
      <w:r w:rsidDel="00000000" w:rsidR="00000000" w:rsidRPr="00000000">
        <w:rPr>
          <w:rtl w:val="0"/>
        </w:rPr>
        <w:t xml:space="preserve">Group Scoring</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80" w:before="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table presents the results of the group scoring of the Good Practices by the representatives of the partners during the seminar in Brno. As with the individual scoring we have built a weighted average of the GPs, giving a weight to each of the qualitative scorings, from Very High (VH) to None (N). Values are included in the last row.  </w:t>
      </w:r>
    </w:p>
    <w:tbl>
      <w:tblPr>
        <w:tblStyle w:val="Table3"/>
        <w:tblW w:w="9628.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3256"/>
        <w:gridCol w:w="1966"/>
        <w:gridCol w:w="1432"/>
        <w:gridCol w:w="461"/>
        <w:gridCol w:w="343"/>
        <w:gridCol w:w="391"/>
        <w:gridCol w:w="318"/>
        <w:gridCol w:w="348"/>
        <w:gridCol w:w="603"/>
        <w:gridCol w:w="510"/>
        <w:tblGridChange w:id="0">
          <w:tblGrid>
            <w:gridCol w:w="3256"/>
            <w:gridCol w:w="1966"/>
            <w:gridCol w:w="1432"/>
            <w:gridCol w:w="461"/>
            <w:gridCol w:w="343"/>
            <w:gridCol w:w="391"/>
            <w:gridCol w:w="318"/>
            <w:gridCol w:w="348"/>
            <w:gridCol w:w="603"/>
            <w:gridCol w:w="510"/>
          </w:tblGrid>
        </w:tblGridChange>
      </w:tblGrid>
      <w:tr>
        <w:tc>
          <w:tcPr/>
          <w:p w:rsidR="00000000" w:rsidDel="00000000" w:rsidP="00000000" w:rsidRDefault="00000000" w:rsidRPr="00000000" w14:paraId="00000096">
            <w:pPr>
              <w:widowControl w:val="1"/>
              <w:spacing w:after="0" w:before="0"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097">
            <w:pPr>
              <w:widowControl w:val="1"/>
              <w:spacing w:after="0" w:before="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8">
            <w:pPr>
              <w:widowControl w:val="1"/>
              <w:spacing w:after="0" w:before="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9">
            <w:pPr>
              <w:widowControl w:val="1"/>
              <w:spacing w:after="0" w:before="0" w:lineRule="auto"/>
              <w:rPr>
                <w:color w:val="000000"/>
                <w:sz w:val="20"/>
                <w:szCs w:val="20"/>
              </w:rPr>
            </w:pPr>
            <w:r w:rsidDel="00000000" w:rsidR="00000000" w:rsidRPr="00000000">
              <w:rPr>
                <w:color w:val="000000"/>
                <w:sz w:val="20"/>
                <w:szCs w:val="20"/>
                <w:rtl w:val="0"/>
              </w:rPr>
              <w:t xml:space="preserve">VH</w:t>
            </w:r>
          </w:p>
        </w:tc>
        <w:tc>
          <w:tcPr/>
          <w:p w:rsidR="00000000" w:rsidDel="00000000" w:rsidP="00000000" w:rsidRDefault="00000000" w:rsidRPr="00000000" w14:paraId="0000009A">
            <w:pPr>
              <w:widowControl w:val="1"/>
              <w:spacing w:after="0" w:before="0" w:lineRule="auto"/>
              <w:rPr>
                <w:color w:val="000000"/>
                <w:sz w:val="20"/>
                <w:szCs w:val="20"/>
              </w:rPr>
            </w:pPr>
            <w:r w:rsidDel="00000000" w:rsidR="00000000" w:rsidRPr="00000000">
              <w:rPr>
                <w:color w:val="000000"/>
                <w:sz w:val="20"/>
                <w:szCs w:val="20"/>
                <w:rtl w:val="0"/>
              </w:rPr>
              <w:t xml:space="preserve">H</w:t>
            </w:r>
          </w:p>
        </w:tc>
        <w:tc>
          <w:tcPr/>
          <w:p w:rsidR="00000000" w:rsidDel="00000000" w:rsidP="00000000" w:rsidRDefault="00000000" w:rsidRPr="00000000" w14:paraId="0000009B">
            <w:pPr>
              <w:widowControl w:val="1"/>
              <w:spacing w:after="0" w:before="0" w:lineRule="auto"/>
              <w:rPr>
                <w:color w:val="000000"/>
                <w:sz w:val="20"/>
                <w:szCs w:val="20"/>
              </w:rPr>
            </w:pPr>
            <w:r w:rsidDel="00000000" w:rsidR="00000000" w:rsidRPr="00000000">
              <w:rPr>
                <w:color w:val="000000"/>
                <w:sz w:val="20"/>
                <w:szCs w:val="20"/>
                <w:rtl w:val="0"/>
              </w:rPr>
              <w:t xml:space="preserve">M</w:t>
            </w:r>
          </w:p>
        </w:tc>
        <w:tc>
          <w:tcPr/>
          <w:p w:rsidR="00000000" w:rsidDel="00000000" w:rsidP="00000000" w:rsidRDefault="00000000" w:rsidRPr="00000000" w14:paraId="0000009C">
            <w:pPr>
              <w:widowControl w:val="1"/>
              <w:spacing w:after="0" w:before="0" w:lineRule="auto"/>
              <w:rPr>
                <w:color w:val="000000"/>
                <w:sz w:val="20"/>
                <w:szCs w:val="20"/>
              </w:rPr>
            </w:pPr>
            <w:r w:rsidDel="00000000" w:rsidR="00000000" w:rsidRPr="00000000">
              <w:rPr>
                <w:color w:val="000000"/>
                <w:sz w:val="20"/>
                <w:szCs w:val="20"/>
                <w:rtl w:val="0"/>
              </w:rPr>
              <w:t xml:space="preserve">L</w:t>
            </w:r>
          </w:p>
        </w:tc>
        <w:tc>
          <w:tcPr/>
          <w:p w:rsidR="00000000" w:rsidDel="00000000" w:rsidP="00000000" w:rsidRDefault="00000000" w:rsidRPr="00000000" w14:paraId="0000009D">
            <w:pPr>
              <w:widowControl w:val="1"/>
              <w:spacing w:after="0" w:before="0" w:lineRule="auto"/>
              <w:rPr>
                <w:color w:val="000000"/>
                <w:sz w:val="20"/>
                <w:szCs w:val="20"/>
              </w:rPr>
            </w:pPr>
            <w:r w:rsidDel="00000000" w:rsidR="00000000" w:rsidRPr="00000000">
              <w:rPr>
                <w:color w:val="000000"/>
                <w:sz w:val="20"/>
                <w:szCs w:val="20"/>
                <w:rtl w:val="0"/>
              </w:rPr>
              <w:t xml:space="preserve">N</w:t>
            </w:r>
          </w:p>
        </w:tc>
        <w:tc>
          <w:tcPr/>
          <w:p w:rsidR="00000000" w:rsidDel="00000000" w:rsidP="00000000" w:rsidRDefault="00000000" w:rsidRPr="00000000" w14:paraId="0000009E">
            <w:pPr>
              <w:widowControl w:val="1"/>
              <w:spacing w:after="0" w:before="0" w:lineRule="auto"/>
              <w:jc w:val="center"/>
              <w:rPr>
                <w:color w:val="000000"/>
                <w:sz w:val="20"/>
                <w:szCs w:val="20"/>
              </w:rPr>
            </w:pPr>
            <w:r w:rsidDel="00000000" w:rsidR="00000000" w:rsidRPr="00000000">
              <w:rPr>
                <w:color w:val="000000"/>
                <w:sz w:val="20"/>
                <w:szCs w:val="20"/>
                <w:rtl w:val="0"/>
              </w:rPr>
              <w:t xml:space="preserve">W Avg</w:t>
            </w:r>
          </w:p>
        </w:tc>
        <w:tc>
          <w:tcPr/>
          <w:p w:rsidR="00000000" w:rsidDel="00000000" w:rsidP="00000000" w:rsidRDefault="00000000" w:rsidRPr="00000000" w14:paraId="0000009F">
            <w:pPr>
              <w:widowControl w:val="1"/>
              <w:spacing w:after="0" w:before="0" w:lineRule="auto"/>
              <w:jc w:val="center"/>
              <w:rPr>
                <w:color w:val="000000"/>
                <w:sz w:val="20"/>
                <w:szCs w:val="20"/>
              </w:rPr>
            </w:pPr>
            <w:r w:rsidDel="00000000" w:rsidR="00000000" w:rsidRPr="00000000">
              <w:rPr>
                <w:color w:val="000000"/>
                <w:sz w:val="20"/>
                <w:szCs w:val="20"/>
                <w:rtl w:val="0"/>
              </w:rPr>
              <w:t xml:space="preserve">Pos</w:t>
            </w:r>
          </w:p>
        </w:tc>
      </w:tr>
      <w:tr>
        <w:tc>
          <w:tcPr>
            <w:vMerge w:val="restart"/>
          </w:tcPr>
          <w:p w:rsidR="00000000" w:rsidDel="00000000" w:rsidP="00000000" w:rsidRDefault="00000000" w:rsidRPr="00000000" w14:paraId="000000A0">
            <w:pPr>
              <w:widowControl w:val="1"/>
              <w:spacing w:after="0" w:before="0" w:lineRule="auto"/>
              <w:rPr>
                <w:color w:val="000000"/>
                <w:sz w:val="20"/>
                <w:szCs w:val="20"/>
              </w:rPr>
            </w:pPr>
            <w:r w:rsidDel="00000000" w:rsidR="00000000" w:rsidRPr="00000000">
              <w:rPr>
                <w:color w:val="000000"/>
                <w:sz w:val="20"/>
                <w:szCs w:val="20"/>
                <w:rtl w:val="0"/>
              </w:rPr>
              <w:t xml:space="preserve">Youth Entrepreneurship Summer Program</w:t>
            </w:r>
          </w:p>
        </w:tc>
        <w:tc>
          <w:tcPr>
            <w:vMerge w:val="restart"/>
          </w:tcPr>
          <w:p w:rsidR="00000000" w:rsidDel="00000000" w:rsidP="00000000" w:rsidRDefault="00000000" w:rsidRPr="00000000" w14:paraId="000000A1">
            <w:pPr>
              <w:widowControl w:val="1"/>
              <w:spacing w:after="0" w:before="0" w:lineRule="auto"/>
              <w:rPr>
                <w:color w:val="000000"/>
                <w:sz w:val="20"/>
                <w:szCs w:val="20"/>
              </w:rPr>
            </w:pPr>
            <w:r w:rsidDel="00000000" w:rsidR="00000000" w:rsidRPr="00000000">
              <w:rPr>
                <w:color w:val="000000"/>
                <w:sz w:val="20"/>
                <w:szCs w:val="20"/>
                <w:rtl w:val="0"/>
              </w:rPr>
              <w:t xml:space="preserve">Regional Dev. Fund - Region of Attica (EL)</w:t>
            </w:r>
          </w:p>
        </w:tc>
        <w:tc>
          <w:tcPr/>
          <w:p w:rsidR="00000000" w:rsidDel="00000000" w:rsidP="00000000" w:rsidRDefault="00000000" w:rsidRPr="00000000" w14:paraId="000000A2">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0A3">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A4">
            <w:pPr>
              <w:widowControl w:val="1"/>
              <w:spacing w:after="0" w:before="0" w:lineRule="auto"/>
              <w:jc w:val="right"/>
              <w:rPr>
                <w:color w:val="000000"/>
                <w:sz w:val="20"/>
                <w:szCs w:val="20"/>
              </w:rPr>
            </w:pPr>
            <w:r w:rsidDel="00000000" w:rsidR="00000000" w:rsidRPr="00000000">
              <w:rPr>
                <w:color w:val="000000"/>
                <w:sz w:val="20"/>
                <w:szCs w:val="20"/>
                <w:rtl w:val="0"/>
              </w:rPr>
              <w:t xml:space="preserve">7</w:t>
            </w:r>
          </w:p>
        </w:tc>
        <w:tc>
          <w:tcPr/>
          <w:p w:rsidR="00000000" w:rsidDel="00000000" w:rsidP="00000000" w:rsidRDefault="00000000" w:rsidRPr="00000000" w14:paraId="000000A5">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A6">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A7">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A8">
            <w:pPr>
              <w:widowControl w:val="1"/>
              <w:spacing w:after="0" w:before="0" w:lineRule="auto"/>
              <w:jc w:val="right"/>
              <w:rPr>
                <w:color w:val="000000"/>
                <w:sz w:val="20"/>
                <w:szCs w:val="20"/>
              </w:rPr>
            </w:pPr>
            <w:r w:rsidDel="00000000" w:rsidR="00000000" w:rsidRPr="00000000">
              <w:rPr>
                <w:color w:val="000000"/>
                <w:sz w:val="20"/>
                <w:szCs w:val="20"/>
                <w:rtl w:val="0"/>
              </w:rPr>
              <w:t xml:space="preserve">8,1</w:t>
            </w:r>
          </w:p>
        </w:tc>
        <w:tc>
          <w:tcPr/>
          <w:p w:rsidR="00000000" w:rsidDel="00000000" w:rsidP="00000000" w:rsidRDefault="00000000" w:rsidRPr="00000000" w14:paraId="000000A9">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r>
      <w:tr>
        <w:tc>
          <w:tcPr>
            <w:vMerge w:val="continue"/>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AC">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0AD">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0AE">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0AF">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B0">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B1">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B2">
            <w:pPr>
              <w:widowControl w:val="1"/>
              <w:spacing w:after="0" w:before="0" w:lineRule="auto"/>
              <w:jc w:val="right"/>
              <w:rPr>
                <w:color w:val="000000"/>
                <w:sz w:val="20"/>
                <w:szCs w:val="20"/>
              </w:rPr>
            </w:pPr>
            <w:r w:rsidDel="00000000" w:rsidR="00000000" w:rsidRPr="00000000">
              <w:rPr>
                <w:color w:val="000000"/>
                <w:sz w:val="20"/>
                <w:szCs w:val="20"/>
                <w:rtl w:val="0"/>
              </w:rPr>
              <w:t xml:space="preserve">8,2</w:t>
            </w:r>
          </w:p>
        </w:tc>
        <w:tc>
          <w:tcPr/>
          <w:p w:rsidR="00000000" w:rsidDel="00000000" w:rsidP="00000000" w:rsidRDefault="00000000" w:rsidRPr="00000000" w14:paraId="000000B3">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r>
      <w:tr>
        <w:tc>
          <w:tcPr>
            <w:vMerge w:val="continue"/>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B6">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0B7">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B8">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B9">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BA">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BB">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BC">
            <w:pPr>
              <w:widowControl w:val="1"/>
              <w:spacing w:after="0" w:before="0" w:lineRule="auto"/>
              <w:jc w:val="right"/>
              <w:rPr>
                <w:color w:val="000000"/>
                <w:sz w:val="20"/>
                <w:szCs w:val="20"/>
              </w:rPr>
            </w:pPr>
            <w:r w:rsidDel="00000000" w:rsidR="00000000" w:rsidRPr="00000000">
              <w:rPr>
                <w:color w:val="000000"/>
                <w:sz w:val="20"/>
                <w:szCs w:val="20"/>
                <w:rtl w:val="0"/>
              </w:rPr>
              <w:t xml:space="preserve">6,3</w:t>
            </w:r>
          </w:p>
        </w:tc>
        <w:tc>
          <w:tcPr/>
          <w:p w:rsidR="00000000" w:rsidDel="00000000" w:rsidP="00000000" w:rsidRDefault="00000000" w:rsidRPr="00000000" w14:paraId="000000BD">
            <w:pPr>
              <w:widowControl w:val="1"/>
              <w:spacing w:after="0" w:before="0" w:lineRule="auto"/>
              <w:jc w:val="right"/>
              <w:rPr>
                <w:color w:val="000000"/>
                <w:sz w:val="20"/>
                <w:szCs w:val="20"/>
              </w:rPr>
            </w:pPr>
            <w:r w:rsidDel="00000000" w:rsidR="00000000" w:rsidRPr="00000000">
              <w:rPr>
                <w:color w:val="000000"/>
                <w:sz w:val="20"/>
                <w:szCs w:val="20"/>
                <w:rtl w:val="0"/>
              </w:rPr>
              <w:t xml:space="preserve">7</w:t>
            </w:r>
          </w:p>
        </w:tc>
      </w:tr>
      <w:tr>
        <w:tc>
          <w:tcPr>
            <w:vMerge w:val="restart"/>
          </w:tcPr>
          <w:p w:rsidR="00000000" w:rsidDel="00000000" w:rsidP="00000000" w:rsidRDefault="00000000" w:rsidRPr="00000000" w14:paraId="000000BE">
            <w:pPr>
              <w:widowControl w:val="1"/>
              <w:spacing w:after="0" w:before="0" w:lineRule="auto"/>
              <w:rPr>
                <w:color w:val="000000"/>
                <w:sz w:val="20"/>
                <w:szCs w:val="20"/>
              </w:rPr>
            </w:pPr>
            <w:r w:rsidDel="00000000" w:rsidR="00000000" w:rsidRPr="00000000">
              <w:rPr>
                <w:color w:val="000000"/>
                <w:sz w:val="20"/>
                <w:szCs w:val="20"/>
                <w:rtl w:val="0"/>
              </w:rPr>
              <w:t xml:space="preserve">Andalucia Emprende Prosperity for Future</w:t>
            </w:r>
          </w:p>
        </w:tc>
        <w:tc>
          <w:tcPr>
            <w:vMerge w:val="restart"/>
          </w:tcPr>
          <w:p w:rsidR="00000000" w:rsidDel="00000000" w:rsidP="00000000" w:rsidRDefault="00000000" w:rsidRPr="00000000" w14:paraId="000000BF">
            <w:pPr>
              <w:widowControl w:val="1"/>
              <w:spacing w:after="0" w:before="0" w:lineRule="auto"/>
              <w:rPr>
                <w:color w:val="000000"/>
                <w:sz w:val="20"/>
                <w:szCs w:val="20"/>
              </w:rPr>
            </w:pPr>
            <w:r w:rsidDel="00000000" w:rsidR="00000000" w:rsidRPr="00000000">
              <w:rPr>
                <w:color w:val="000000"/>
                <w:sz w:val="20"/>
                <w:szCs w:val="20"/>
                <w:rtl w:val="0"/>
              </w:rPr>
              <w:t xml:space="preserve">Seville Chamber of Commerce (ES)</w:t>
            </w:r>
          </w:p>
        </w:tc>
        <w:tc>
          <w:tcPr/>
          <w:p w:rsidR="00000000" w:rsidDel="00000000" w:rsidP="00000000" w:rsidRDefault="00000000" w:rsidRPr="00000000" w14:paraId="000000C0">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0C1">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C2">
            <w:pPr>
              <w:widowControl w:val="1"/>
              <w:spacing w:after="0" w:before="0" w:lineRule="auto"/>
              <w:jc w:val="right"/>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0C3">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C4">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C5">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C6">
            <w:pPr>
              <w:widowControl w:val="1"/>
              <w:spacing w:after="0" w:before="0" w:lineRule="auto"/>
              <w:jc w:val="right"/>
              <w:rPr>
                <w:color w:val="000000"/>
                <w:sz w:val="20"/>
                <w:szCs w:val="20"/>
              </w:rPr>
            </w:pPr>
            <w:r w:rsidDel="00000000" w:rsidR="00000000" w:rsidRPr="00000000">
              <w:rPr>
                <w:color w:val="000000"/>
                <w:sz w:val="20"/>
                <w:szCs w:val="20"/>
                <w:rtl w:val="0"/>
              </w:rPr>
              <w:t xml:space="preserve">8,3</w:t>
            </w:r>
          </w:p>
        </w:tc>
        <w:tc>
          <w:tcPr/>
          <w:p w:rsidR="00000000" w:rsidDel="00000000" w:rsidP="00000000" w:rsidRDefault="00000000" w:rsidRPr="00000000" w14:paraId="000000C7">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r>
      <w:tr>
        <w:tc>
          <w:tcPr>
            <w:vMerge w:val="continue"/>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CA">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0CB">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CC">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CD">
            <w:pPr>
              <w:widowControl w:val="1"/>
              <w:spacing w:after="0" w:before="0" w:lineRule="auto"/>
              <w:jc w:val="right"/>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0CE">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CF">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D0">
            <w:pPr>
              <w:widowControl w:val="1"/>
              <w:spacing w:after="0" w:before="0" w:lineRule="auto"/>
              <w:jc w:val="right"/>
              <w:rPr>
                <w:color w:val="000000"/>
                <w:sz w:val="20"/>
                <w:szCs w:val="20"/>
              </w:rPr>
            </w:pPr>
            <w:r w:rsidDel="00000000" w:rsidR="00000000" w:rsidRPr="00000000">
              <w:rPr>
                <w:color w:val="000000"/>
                <w:sz w:val="20"/>
                <w:szCs w:val="20"/>
                <w:rtl w:val="0"/>
              </w:rPr>
              <w:t xml:space="preserve">6,6</w:t>
            </w:r>
          </w:p>
        </w:tc>
        <w:tc>
          <w:tcPr/>
          <w:p w:rsidR="00000000" w:rsidDel="00000000" w:rsidP="00000000" w:rsidRDefault="00000000" w:rsidRPr="00000000" w14:paraId="000000D1">
            <w:pPr>
              <w:widowControl w:val="1"/>
              <w:spacing w:after="0" w:before="0" w:lineRule="auto"/>
              <w:jc w:val="right"/>
              <w:rPr>
                <w:color w:val="000000"/>
                <w:sz w:val="20"/>
                <w:szCs w:val="20"/>
              </w:rPr>
            </w:pPr>
            <w:r w:rsidDel="00000000" w:rsidR="00000000" w:rsidRPr="00000000">
              <w:rPr>
                <w:color w:val="000000"/>
                <w:sz w:val="20"/>
                <w:szCs w:val="20"/>
                <w:rtl w:val="0"/>
              </w:rPr>
              <w:t xml:space="preserve">7</w:t>
            </w:r>
          </w:p>
        </w:tc>
      </w:tr>
      <w:tr>
        <w:tc>
          <w:tcPr>
            <w:vMerge w:val="continue"/>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D4">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0D5">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D6">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D7">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0D8">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D9">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DA">
            <w:pPr>
              <w:widowControl w:val="1"/>
              <w:spacing w:after="0" w:before="0" w:lineRule="auto"/>
              <w:jc w:val="right"/>
              <w:rPr>
                <w:color w:val="000000"/>
                <w:sz w:val="20"/>
                <w:szCs w:val="20"/>
              </w:rPr>
            </w:pPr>
            <w:r w:rsidDel="00000000" w:rsidR="00000000" w:rsidRPr="00000000">
              <w:rPr>
                <w:color w:val="000000"/>
                <w:sz w:val="20"/>
                <w:szCs w:val="20"/>
                <w:rtl w:val="0"/>
              </w:rPr>
              <w:t xml:space="preserve">6,4</w:t>
            </w:r>
          </w:p>
        </w:tc>
        <w:tc>
          <w:tcPr/>
          <w:p w:rsidR="00000000" w:rsidDel="00000000" w:rsidP="00000000" w:rsidRDefault="00000000" w:rsidRPr="00000000" w14:paraId="000000DB">
            <w:pPr>
              <w:widowControl w:val="1"/>
              <w:spacing w:after="0" w:before="0" w:lineRule="auto"/>
              <w:jc w:val="right"/>
              <w:rPr>
                <w:color w:val="000000"/>
                <w:sz w:val="20"/>
                <w:szCs w:val="20"/>
              </w:rPr>
            </w:pPr>
            <w:r w:rsidDel="00000000" w:rsidR="00000000" w:rsidRPr="00000000">
              <w:rPr>
                <w:color w:val="000000"/>
                <w:sz w:val="20"/>
                <w:szCs w:val="20"/>
                <w:rtl w:val="0"/>
              </w:rPr>
              <w:t xml:space="preserve">6</w:t>
            </w:r>
          </w:p>
        </w:tc>
      </w:tr>
      <w:tr>
        <w:tc>
          <w:tcPr>
            <w:vMerge w:val="restart"/>
          </w:tcPr>
          <w:p w:rsidR="00000000" w:rsidDel="00000000" w:rsidP="00000000" w:rsidRDefault="00000000" w:rsidRPr="00000000" w14:paraId="000000DC">
            <w:pPr>
              <w:widowControl w:val="1"/>
              <w:spacing w:after="0" w:before="0" w:lineRule="auto"/>
              <w:rPr>
                <w:b w:val="0"/>
                <w:color w:val="000000"/>
                <w:sz w:val="20"/>
                <w:szCs w:val="20"/>
              </w:rPr>
            </w:pPr>
            <w:r w:rsidDel="00000000" w:rsidR="00000000" w:rsidRPr="00000000">
              <w:rPr>
                <w:color w:val="000000"/>
                <w:sz w:val="20"/>
                <w:szCs w:val="20"/>
                <w:rtl w:val="0"/>
              </w:rPr>
              <w:t xml:space="preserve">Entrepreneurial mindset from youngsters from 6 till adulthood</w:t>
            </w:r>
            <w:r w:rsidDel="00000000" w:rsidR="00000000" w:rsidRPr="00000000">
              <w:rPr>
                <w:rtl w:val="0"/>
              </w:rPr>
            </w:r>
          </w:p>
          <w:p w:rsidR="00000000" w:rsidDel="00000000" w:rsidP="00000000" w:rsidRDefault="00000000" w:rsidRPr="00000000" w14:paraId="000000DD">
            <w:pPr>
              <w:spacing w:after="0" w:before="0" w:lineRule="auto"/>
              <w:rPr>
                <w:color w:val="000000"/>
                <w:sz w:val="20"/>
                <w:szCs w:val="20"/>
              </w:rPr>
            </w:pPr>
            <w:r w:rsidDel="00000000" w:rsidR="00000000" w:rsidRPr="00000000">
              <w:rPr>
                <w:color w:val="000000"/>
                <w:sz w:val="20"/>
                <w:szCs w:val="20"/>
                <w:rtl w:val="0"/>
              </w:rPr>
              <w:t xml:space="preserve">Towards Explorative Space in the North of the Netherlands</w:t>
            </w:r>
          </w:p>
        </w:tc>
        <w:tc>
          <w:tcPr>
            <w:vMerge w:val="restart"/>
          </w:tcPr>
          <w:p w:rsidR="00000000" w:rsidDel="00000000" w:rsidP="00000000" w:rsidRDefault="00000000" w:rsidRPr="00000000" w14:paraId="000000DE">
            <w:pPr>
              <w:widowControl w:val="1"/>
              <w:spacing w:after="0" w:before="0" w:lineRule="auto"/>
              <w:rPr>
                <w:color w:val="000000"/>
                <w:sz w:val="20"/>
                <w:szCs w:val="20"/>
              </w:rPr>
            </w:pPr>
            <w:r w:rsidDel="00000000" w:rsidR="00000000" w:rsidRPr="00000000">
              <w:rPr>
                <w:color w:val="000000"/>
                <w:sz w:val="20"/>
                <w:szCs w:val="20"/>
                <w:rtl w:val="0"/>
              </w:rPr>
              <w:t xml:space="preserve">Hanze University Groningen (NL)</w:t>
            </w:r>
          </w:p>
        </w:tc>
        <w:tc>
          <w:tcPr/>
          <w:p w:rsidR="00000000" w:rsidDel="00000000" w:rsidP="00000000" w:rsidRDefault="00000000" w:rsidRPr="00000000" w14:paraId="000000DF">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0E0">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0E1">
            <w:pPr>
              <w:widowControl w:val="1"/>
              <w:spacing w:after="0" w:before="0" w:lineRule="auto"/>
              <w:jc w:val="right"/>
              <w:rPr>
                <w:color w:val="000000"/>
                <w:sz w:val="20"/>
                <w:szCs w:val="20"/>
              </w:rPr>
            </w:pPr>
            <w:r w:rsidDel="00000000" w:rsidR="00000000" w:rsidRPr="00000000">
              <w:rPr>
                <w:color w:val="000000"/>
                <w:sz w:val="20"/>
                <w:szCs w:val="20"/>
                <w:rtl w:val="0"/>
              </w:rPr>
              <w:t xml:space="preserve">6</w:t>
            </w:r>
          </w:p>
        </w:tc>
        <w:tc>
          <w:tcPr/>
          <w:p w:rsidR="00000000" w:rsidDel="00000000" w:rsidP="00000000" w:rsidRDefault="00000000" w:rsidRPr="00000000" w14:paraId="000000E2">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E3">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E4">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E5">
            <w:pPr>
              <w:widowControl w:val="1"/>
              <w:spacing w:after="0" w:before="0" w:lineRule="auto"/>
              <w:jc w:val="right"/>
              <w:rPr>
                <w:color w:val="000000"/>
                <w:sz w:val="20"/>
                <w:szCs w:val="20"/>
              </w:rPr>
            </w:pPr>
            <w:r w:rsidDel="00000000" w:rsidR="00000000" w:rsidRPr="00000000">
              <w:rPr>
                <w:color w:val="000000"/>
                <w:sz w:val="20"/>
                <w:szCs w:val="20"/>
                <w:rtl w:val="0"/>
              </w:rPr>
              <w:t xml:space="preserve">8,1</w:t>
            </w:r>
          </w:p>
        </w:tc>
        <w:tc>
          <w:tcPr/>
          <w:p w:rsidR="00000000" w:rsidDel="00000000" w:rsidP="00000000" w:rsidRDefault="00000000" w:rsidRPr="00000000" w14:paraId="000000E6">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r>
      <w:tr>
        <w:tc>
          <w:tcPr>
            <w:vMerge w:val="continue"/>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E9">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0EA">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EB">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EC">
            <w:pPr>
              <w:widowControl w:val="1"/>
              <w:spacing w:after="0" w:before="0" w:lineRule="auto"/>
              <w:jc w:val="right"/>
              <w:rPr>
                <w:color w:val="000000"/>
                <w:sz w:val="20"/>
                <w:szCs w:val="20"/>
              </w:rPr>
            </w:pPr>
            <w:r w:rsidDel="00000000" w:rsidR="00000000" w:rsidRPr="00000000">
              <w:rPr>
                <w:color w:val="000000"/>
                <w:sz w:val="20"/>
                <w:szCs w:val="20"/>
                <w:rtl w:val="0"/>
              </w:rPr>
              <w:t xml:space="preserve">6</w:t>
            </w:r>
          </w:p>
        </w:tc>
        <w:tc>
          <w:tcPr/>
          <w:p w:rsidR="00000000" w:rsidDel="00000000" w:rsidP="00000000" w:rsidRDefault="00000000" w:rsidRPr="00000000" w14:paraId="000000ED">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EE">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EF">
            <w:pPr>
              <w:widowControl w:val="1"/>
              <w:spacing w:after="0" w:before="0" w:lineRule="auto"/>
              <w:jc w:val="right"/>
              <w:rPr>
                <w:color w:val="000000"/>
                <w:sz w:val="20"/>
                <w:szCs w:val="20"/>
              </w:rPr>
            </w:pPr>
            <w:r w:rsidDel="00000000" w:rsidR="00000000" w:rsidRPr="00000000">
              <w:rPr>
                <w:color w:val="000000"/>
                <w:sz w:val="20"/>
                <w:szCs w:val="20"/>
                <w:rtl w:val="0"/>
              </w:rPr>
              <w:t xml:space="preserve">6,0</w:t>
            </w:r>
          </w:p>
        </w:tc>
        <w:tc>
          <w:tcPr/>
          <w:p w:rsidR="00000000" w:rsidDel="00000000" w:rsidP="00000000" w:rsidRDefault="00000000" w:rsidRPr="00000000" w14:paraId="000000F0">
            <w:pPr>
              <w:widowControl w:val="1"/>
              <w:spacing w:after="0" w:before="0" w:lineRule="auto"/>
              <w:jc w:val="right"/>
              <w:rPr>
                <w:color w:val="000000"/>
                <w:sz w:val="20"/>
                <w:szCs w:val="20"/>
              </w:rPr>
            </w:pPr>
            <w:r w:rsidDel="00000000" w:rsidR="00000000" w:rsidRPr="00000000">
              <w:rPr>
                <w:color w:val="000000"/>
                <w:sz w:val="20"/>
                <w:szCs w:val="20"/>
                <w:rtl w:val="0"/>
              </w:rPr>
              <w:t xml:space="preserve">10</w:t>
            </w:r>
          </w:p>
        </w:tc>
      </w:tr>
      <w:tr>
        <w:tc>
          <w:tcPr>
            <w:vMerge w:val="continue"/>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F3">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0F4">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F5">
            <w:pPr>
              <w:widowControl w:val="1"/>
              <w:spacing w:after="0" w:before="0" w:lineRule="auto"/>
              <w:jc w:val="right"/>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0F6">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F7">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F8">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F9">
            <w:pPr>
              <w:widowControl w:val="1"/>
              <w:spacing w:after="0" w:before="0" w:lineRule="auto"/>
              <w:jc w:val="right"/>
              <w:rPr>
                <w:color w:val="000000"/>
                <w:sz w:val="20"/>
                <w:szCs w:val="20"/>
              </w:rPr>
            </w:pPr>
            <w:r w:rsidDel="00000000" w:rsidR="00000000" w:rsidRPr="00000000">
              <w:rPr>
                <w:color w:val="000000"/>
                <w:sz w:val="20"/>
                <w:szCs w:val="20"/>
                <w:rtl w:val="0"/>
              </w:rPr>
              <w:t xml:space="preserve">7,2</w:t>
            </w:r>
          </w:p>
        </w:tc>
        <w:tc>
          <w:tcPr/>
          <w:p w:rsidR="00000000" w:rsidDel="00000000" w:rsidP="00000000" w:rsidRDefault="00000000" w:rsidRPr="00000000" w14:paraId="000000FA">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r>
      <w:tr>
        <w:tc>
          <w:tcPr>
            <w:vMerge w:val="restart"/>
          </w:tcPr>
          <w:p w:rsidR="00000000" w:rsidDel="00000000" w:rsidP="00000000" w:rsidRDefault="00000000" w:rsidRPr="00000000" w14:paraId="000000FB">
            <w:pPr>
              <w:widowControl w:val="1"/>
              <w:spacing w:after="0" w:before="0" w:lineRule="auto"/>
              <w:rPr>
                <w:color w:val="000000"/>
                <w:sz w:val="20"/>
                <w:szCs w:val="20"/>
              </w:rPr>
            </w:pPr>
            <w:r w:rsidDel="00000000" w:rsidR="00000000" w:rsidRPr="00000000">
              <w:rPr>
                <w:color w:val="000000"/>
                <w:sz w:val="20"/>
                <w:szCs w:val="20"/>
                <w:rtl w:val="0"/>
              </w:rPr>
              <w:t xml:space="preserve">The Gatsby benchmarks and the Careers Hub modal</w:t>
            </w:r>
          </w:p>
        </w:tc>
        <w:tc>
          <w:tcPr>
            <w:vMerge w:val="restart"/>
          </w:tcPr>
          <w:p w:rsidR="00000000" w:rsidDel="00000000" w:rsidP="00000000" w:rsidRDefault="00000000" w:rsidRPr="00000000" w14:paraId="000000FC">
            <w:pPr>
              <w:widowControl w:val="1"/>
              <w:spacing w:after="0" w:before="0" w:lineRule="auto"/>
              <w:rPr>
                <w:color w:val="000000"/>
                <w:sz w:val="20"/>
                <w:szCs w:val="20"/>
              </w:rPr>
            </w:pPr>
            <w:r w:rsidDel="00000000" w:rsidR="00000000" w:rsidRPr="00000000">
              <w:rPr>
                <w:color w:val="000000"/>
                <w:sz w:val="20"/>
                <w:szCs w:val="20"/>
                <w:rtl w:val="0"/>
              </w:rPr>
              <w:t xml:space="preserve">Devon County Council (UK)</w:t>
            </w:r>
          </w:p>
        </w:tc>
        <w:tc>
          <w:tcPr/>
          <w:p w:rsidR="00000000" w:rsidDel="00000000" w:rsidP="00000000" w:rsidRDefault="00000000" w:rsidRPr="00000000" w14:paraId="000000FD">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0FE">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0FF">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00">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01">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02">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03">
            <w:pPr>
              <w:widowControl w:val="1"/>
              <w:spacing w:after="0" w:before="0" w:lineRule="auto"/>
              <w:jc w:val="right"/>
              <w:rPr>
                <w:color w:val="000000"/>
                <w:sz w:val="20"/>
                <w:szCs w:val="20"/>
              </w:rPr>
            </w:pPr>
            <w:r w:rsidDel="00000000" w:rsidR="00000000" w:rsidRPr="00000000">
              <w:rPr>
                <w:color w:val="000000"/>
                <w:sz w:val="20"/>
                <w:szCs w:val="20"/>
                <w:rtl w:val="0"/>
              </w:rPr>
              <w:t xml:space="preserve">8,2</w:t>
            </w:r>
          </w:p>
        </w:tc>
        <w:tc>
          <w:tcPr/>
          <w:p w:rsidR="00000000" w:rsidDel="00000000" w:rsidP="00000000" w:rsidRDefault="00000000" w:rsidRPr="00000000" w14:paraId="00000104">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r>
      <w:tr>
        <w:tc>
          <w:tcPr>
            <w:vMerge w:val="continue"/>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07">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108">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09">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0A">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0B">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0C">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0D">
            <w:pPr>
              <w:widowControl w:val="1"/>
              <w:spacing w:after="0" w:before="0" w:lineRule="auto"/>
              <w:jc w:val="right"/>
              <w:rPr>
                <w:color w:val="000000"/>
                <w:sz w:val="20"/>
                <w:szCs w:val="20"/>
              </w:rPr>
            </w:pPr>
            <w:r w:rsidDel="00000000" w:rsidR="00000000" w:rsidRPr="00000000">
              <w:rPr>
                <w:color w:val="000000"/>
                <w:sz w:val="20"/>
                <w:szCs w:val="20"/>
                <w:rtl w:val="0"/>
              </w:rPr>
              <w:t xml:space="preserve">7,7</w:t>
            </w:r>
          </w:p>
        </w:tc>
        <w:tc>
          <w:tcPr/>
          <w:p w:rsidR="00000000" w:rsidDel="00000000" w:rsidP="00000000" w:rsidRDefault="00000000" w:rsidRPr="00000000" w14:paraId="0000010E">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r>
      <w:tr>
        <w:tc>
          <w:tcPr>
            <w:vMerge w:val="continue"/>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11">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112">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13">
            <w:pPr>
              <w:widowControl w:val="1"/>
              <w:spacing w:after="0" w:before="0" w:lineRule="auto"/>
              <w:jc w:val="right"/>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114">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15">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16">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17">
            <w:pPr>
              <w:widowControl w:val="1"/>
              <w:spacing w:after="0" w:before="0" w:lineRule="auto"/>
              <w:jc w:val="right"/>
              <w:rPr>
                <w:color w:val="000000"/>
                <w:sz w:val="20"/>
                <w:szCs w:val="20"/>
              </w:rPr>
            </w:pPr>
            <w:r w:rsidDel="00000000" w:rsidR="00000000" w:rsidRPr="00000000">
              <w:rPr>
                <w:color w:val="000000"/>
                <w:sz w:val="20"/>
                <w:szCs w:val="20"/>
                <w:rtl w:val="0"/>
              </w:rPr>
              <w:t xml:space="preserve">7,8</w:t>
            </w:r>
          </w:p>
        </w:tc>
        <w:tc>
          <w:tcPr/>
          <w:p w:rsidR="00000000" w:rsidDel="00000000" w:rsidP="00000000" w:rsidRDefault="00000000" w:rsidRPr="00000000" w14:paraId="00000118">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r>
      <w:tr>
        <w:tc>
          <w:tcPr>
            <w:vMerge w:val="restart"/>
          </w:tcPr>
          <w:p w:rsidR="00000000" w:rsidDel="00000000" w:rsidP="00000000" w:rsidRDefault="00000000" w:rsidRPr="00000000" w14:paraId="00000119">
            <w:pPr>
              <w:widowControl w:val="1"/>
              <w:spacing w:after="0" w:before="0" w:lineRule="auto"/>
              <w:rPr>
                <w:color w:val="000000"/>
                <w:sz w:val="20"/>
                <w:szCs w:val="20"/>
              </w:rPr>
            </w:pPr>
            <w:r w:rsidDel="00000000" w:rsidR="00000000" w:rsidRPr="00000000">
              <w:rPr>
                <w:color w:val="000000"/>
                <w:sz w:val="20"/>
                <w:szCs w:val="20"/>
                <w:rtl w:val="0"/>
              </w:rPr>
              <w:t xml:space="preserve">''Start package on youth business mind''</w:t>
            </w:r>
          </w:p>
        </w:tc>
        <w:tc>
          <w:tcPr>
            <w:vMerge w:val="restart"/>
          </w:tcPr>
          <w:p w:rsidR="00000000" w:rsidDel="00000000" w:rsidP="00000000" w:rsidRDefault="00000000" w:rsidRPr="00000000" w14:paraId="0000011A">
            <w:pPr>
              <w:widowControl w:val="1"/>
              <w:spacing w:after="0" w:before="0" w:lineRule="auto"/>
              <w:rPr>
                <w:color w:val="000000"/>
                <w:sz w:val="20"/>
                <w:szCs w:val="20"/>
              </w:rPr>
            </w:pPr>
            <w:r w:rsidDel="00000000" w:rsidR="00000000" w:rsidRPr="00000000">
              <w:rPr>
                <w:color w:val="000000"/>
                <w:sz w:val="20"/>
                <w:szCs w:val="20"/>
                <w:rtl w:val="0"/>
              </w:rPr>
              <w:t xml:space="preserve">Zemgale Planning Region (LV)</w:t>
            </w:r>
          </w:p>
        </w:tc>
        <w:tc>
          <w:tcPr/>
          <w:p w:rsidR="00000000" w:rsidDel="00000000" w:rsidP="00000000" w:rsidRDefault="00000000" w:rsidRPr="00000000" w14:paraId="0000011B">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11C">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1D">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1E">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1F">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20">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21">
            <w:pPr>
              <w:widowControl w:val="1"/>
              <w:spacing w:after="0" w:before="0" w:lineRule="auto"/>
              <w:jc w:val="right"/>
              <w:rPr>
                <w:color w:val="000000"/>
                <w:sz w:val="20"/>
                <w:szCs w:val="20"/>
              </w:rPr>
            </w:pPr>
            <w:r w:rsidDel="00000000" w:rsidR="00000000" w:rsidRPr="00000000">
              <w:rPr>
                <w:color w:val="000000"/>
                <w:sz w:val="20"/>
                <w:szCs w:val="20"/>
                <w:rtl w:val="0"/>
              </w:rPr>
              <w:t xml:space="preserve">7,4</w:t>
            </w:r>
          </w:p>
        </w:tc>
        <w:tc>
          <w:tcPr/>
          <w:p w:rsidR="00000000" w:rsidDel="00000000" w:rsidP="00000000" w:rsidRDefault="00000000" w:rsidRPr="00000000" w14:paraId="00000122">
            <w:pPr>
              <w:widowControl w:val="1"/>
              <w:spacing w:after="0" w:before="0" w:lineRule="auto"/>
              <w:jc w:val="right"/>
              <w:rPr>
                <w:color w:val="000000"/>
                <w:sz w:val="20"/>
                <w:szCs w:val="20"/>
              </w:rPr>
            </w:pPr>
            <w:r w:rsidDel="00000000" w:rsidR="00000000" w:rsidRPr="00000000">
              <w:rPr>
                <w:color w:val="000000"/>
                <w:sz w:val="20"/>
                <w:szCs w:val="20"/>
                <w:rtl w:val="0"/>
              </w:rPr>
              <w:t xml:space="preserve">5</w:t>
            </w:r>
          </w:p>
        </w:tc>
      </w:tr>
      <w:tr>
        <w:tc>
          <w:tcPr>
            <w:vMerge w:val="continue"/>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25">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126">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27">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28">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29">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2A">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2B">
            <w:pPr>
              <w:widowControl w:val="1"/>
              <w:spacing w:after="0" w:before="0" w:lineRule="auto"/>
              <w:jc w:val="right"/>
              <w:rPr>
                <w:color w:val="000000"/>
                <w:sz w:val="20"/>
                <w:szCs w:val="20"/>
              </w:rPr>
            </w:pPr>
            <w:r w:rsidDel="00000000" w:rsidR="00000000" w:rsidRPr="00000000">
              <w:rPr>
                <w:color w:val="000000"/>
                <w:sz w:val="20"/>
                <w:szCs w:val="20"/>
                <w:rtl w:val="0"/>
              </w:rPr>
              <w:t xml:space="preserve">6,6</w:t>
            </w:r>
          </w:p>
        </w:tc>
        <w:tc>
          <w:tcPr/>
          <w:p w:rsidR="00000000" w:rsidDel="00000000" w:rsidP="00000000" w:rsidRDefault="00000000" w:rsidRPr="00000000" w14:paraId="0000012C">
            <w:pPr>
              <w:widowControl w:val="1"/>
              <w:spacing w:after="0" w:before="0" w:lineRule="auto"/>
              <w:jc w:val="right"/>
              <w:rPr>
                <w:color w:val="000000"/>
                <w:sz w:val="20"/>
                <w:szCs w:val="20"/>
              </w:rPr>
            </w:pPr>
            <w:r w:rsidDel="00000000" w:rsidR="00000000" w:rsidRPr="00000000">
              <w:rPr>
                <w:color w:val="000000"/>
                <w:sz w:val="20"/>
                <w:szCs w:val="20"/>
                <w:rtl w:val="0"/>
              </w:rPr>
              <w:t xml:space="preserve">8</w:t>
            </w:r>
          </w:p>
        </w:tc>
      </w:tr>
      <w:tr>
        <w:tc>
          <w:tcPr>
            <w:vMerge w:val="continue"/>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2F">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130">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31">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32">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33">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34">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35">
            <w:pPr>
              <w:widowControl w:val="1"/>
              <w:spacing w:after="0" w:before="0" w:lineRule="auto"/>
              <w:jc w:val="right"/>
              <w:rPr>
                <w:color w:val="000000"/>
                <w:sz w:val="20"/>
                <w:szCs w:val="20"/>
              </w:rPr>
            </w:pPr>
            <w:r w:rsidDel="00000000" w:rsidR="00000000" w:rsidRPr="00000000">
              <w:rPr>
                <w:color w:val="000000"/>
                <w:sz w:val="20"/>
                <w:szCs w:val="20"/>
                <w:rtl w:val="0"/>
              </w:rPr>
              <w:t xml:space="preserve">4,0</w:t>
            </w:r>
          </w:p>
        </w:tc>
        <w:tc>
          <w:tcPr/>
          <w:p w:rsidR="00000000" w:rsidDel="00000000" w:rsidP="00000000" w:rsidRDefault="00000000" w:rsidRPr="00000000" w14:paraId="00000136">
            <w:pPr>
              <w:widowControl w:val="1"/>
              <w:spacing w:after="0" w:before="0" w:lineRule="auto"/>
              <w:jc w:val="right"/>
              <w:rPr>
                <w:color w:val="000000"/>
                <w:sz w:val="20"/>
                <w:szCs w:val="20"/>
              </w:rPr>
            </w:pPr>
            <w:r w:rsidDel="00000000" w:rsidR="00000000" w:rsidRPr="00000000">
              <w:rPr>
                <w:color w:val="000000"/>
                <w:sz w:val="20"/>
                <w:szCs w:val="20"/>
                <w:rtl w:val="0"/>
              </w:rPr>
              <w:t xml:space="preserve">10</w:t>
            </w:r>
          </w:p>
        </w:tc>
      </w:tr>
      <w:tr>
        <w:tc>
          <w:tcPr>
            <w:vMerge w:val="restart"/>
          </w:tcPr>
          <w:p w:rsidR="00000000" w:rsidDel="00000000" w:rsidP="00000000" w:rsidRDefault="00000000" w:rsidRPr="00000000" w14:paraId="00000137">
            <w:pPr>
              <w:widowControl w:val="1"/>
              <w:spacing w:after="0" w:before="0" w:lineRule="auto"/>
              <w:rPr>
                <w:color w:val="000000"/>
                <w:sz w:val="20"/>
                <w:szCs w:val="20"/>
              </w:rPr>
            </w:pPr>
            <w:r w:rsidDel="00000000" w:rsidR="00000000" w:rsidRPr="00000000">
              <w:rPr>
                <w:color w:val="000000"/>
                <w:sz w:val="20"/>
                <w:szCs w:val="20"/>
                <w:rtl w:val="0"/>
              </w:rPr>
              <w:t xml:space="preserve">Giovani Innovatori in Azienda</w:t>
            </w:r>
          </w:p>
        </w:tc>
        <w:tc>
          <w:tcPr>
            <w:vMerge w:val="restart"/>
          </w:tcPr>
          <w:p w:rsidR="00000000" w:rsidDel="00000000" w:rsidP="00000000" w:rsidRDefault="00000000" w:rsidRPr="00000000" w14:paraId="00000138">
            <w:pPr>
              <w:widowControl w:val="1"/>
              <w:spacing w:after="0" w:before="0" w:lineRule="auto"/>
              <w:rPr>
                <w:color w:val="000000"/>
                <w:sz w:val="20"/>
                <w:szCs w:val="20"/>
              </w:rPr>
            </w:pPr>
            <w:r w:rsidDel="00000000" w:rsidR="00000000" w:rsidRPr="00000000">
              <w:rPr>
                <w:color w:val="000000"/>
                <w:sz w:val="20"/>
                <w:szCs w:val="20"/>
                <w:rtl w:val="0"/>
              </w:rPr>
              <w:t xml:space="preserve">Puglia Region (IT)</w:t>
            </w:r>
          </w:p>
        </w:tc>
        <w:tc>
          <w:tcPr/>
          <w:p w:rsidR="00000000" w:rsidDel="00000000" w:rsidP="00000000" w:rsidRDefault="00000000" w:rsidRPr="00000000" w14:paraId="00000139">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13A">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3B">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3C">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3D">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3E">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3F">
            <w:pPr>
              <w:widowControl w:val="1"/>
              <w:spacing w:after="0" w:before="0" w:lineRule="auto"/>
              <w:jc w:val="right"/>
              <w:rPr>
                <w:color w:val="000000"/>
                <w:sz w:val="20"/>
                <w:szCs w:val="20"/>
              </w:rPr>
            </w:pPr>
            <w:r w:rsidDel="00000000" w:rsidR="00000000" w:rsidRPr="00000000">
              <w:rPr>
                <w:color w:val="000000"/>
                <w:sz w:val="20"/>
                <w:szCs w:val="20"/>
                <w:rtl w:val="0"/>
              </w:rPr>
              <w:t xml:space="preserve">6,2</w:t>
            </w:r>
          </w:p>
        </w:tc>
        <w:tc>
          <w:tcPr/>
          <w:p w:rsidR="00000000" w:rsidDel="00000000" w:rsidP="00000000" w:rsidRDefault="00000000" w:rsidRPr="00000000" w14:paraId="00000140">
            <w:pPr>
              <w:widowControl w:val="1"/>
              <w:spacing w:after="0" w:before="0" w:lineRule="auto"/>
              <w:jc w:val="right"/>
              <w:rPr>
                <w:color w:val="000000"/>
                <w:sz w:val="20"/>
                <w:szCs w:val="20"/>
              </w:rPr>
            </w:pPr>
            <w:r w:rsidDel="00000000" w:rsidR="00000000" w:rsidRPr="00000000">
              <w:rPr>
                <w:color w:val="000000"/>
                <w:sz w:val="20"/>
                <w:szCs w:val="20"/>
                <w:rtl w:val="0"/>
              </w:rPr>
              <w:t xml:space="preserve">8</w:t>
            </w:r>
          </w:p>
        </w:tc>
      </w:tr>
      <w:tr>
        <w:tc>
          <w:tcPr>
            <w:vMerge w:val="continue"/>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43">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144">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45">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46">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47">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48">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49">
            <w:pPr>
              <w:widowControl w:val="1"/>
              <w:spacing w:after="0" w:before="0" w:lineRule="auto"/>
              <w:jc w:val="right"/>
              <w:rPr>
                <w:color w:val="000000"/>
                <w:sz w:val="20"/>
                <w:szCs w:val="20"/>
              </w:rPr>
            </w:pPr>
            <w:r w:rsidDel="00000000" w:rsidR="00000000" w:rsidRPr="00000000">
              <w:rPr>
                <w:color w:val="000000"/>
                <w:sz w:val="20"/>
                <w:szCs w:val="20"/>
                <w:rtl w:val="0"/>
              </w:rPr>
              <w:t xml:space="preserve">7,6</w:t>
            </w:r>
          </w:p>
        </w:tc>
        <w:tc>
          <w:tcPr/>
          <w:p w:rsidR="00000000" w:rsidDel="00000000" w:rsidP="00000000" w:rsidRDefault="00000000" w:rsidRPr="00000000" w14:paraId="0000014A">
            <w:pPr>
              <w:widowControl w:val="1"/>
              <w:spacing w:after="0" w:before="0" w:lineRule="auto"/>
              <w:jc w:val="right"/>
              <w:rPr>
                <w:color w:val="000000"/>
                <w:sz w:val="20"/>
                <w:szCs w:val="20"/>
              </w:rPr>
            </w:pPr>
            <w:r w:rsidDel="00000000" w:rsidR="00000000" w:rsidRPr="00000000">
              <w:rPr>
                <w:color w:val="000000"/>
                <w:sz w:val="20"/>
                <w:szCs w:val="20"/>
                <w:rtl w:val="0"/>
              </w:rPr>
              <w:t xml:space="preserve">5</w:t>
            </w:r>
          </w:p>
        </w:tc>
      </w:tr>
      <w:tr>
        <w:tc>
          <w:tcPr>
            <w:vMerge w:val="continue"/>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4D">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14E">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4F">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50">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51">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52">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53">
            <w:pPr>
              <w:widowControl w:val="1"/>
              <w:spacing w:after="0" w:before="0" w:lineRule="auto"/>
              <w:jc w:val="right"/>
              <w:rPr>
                <w:color w:val="000000"/>
                <w:sz w:val="20"/>
                <w:szCs w:val="20"/>
              </w:rPr>
            </w:pPr>
            <w:r w:rsidDel="00000000" w:rsidR="00000000" w:rsidRPr="00000000">
              <w:rPr>
                <w:color w:val="000000"/>
                <w:sz w:val="20"/>
                <w:szCs w:val="20"/>
                <w:rtl w:val="0"/>
              </w:rPr>
              <w:t xml:space="preserve">6,8</w:t>
            </w:r>
          </w:p>
        </w:tc>
        <w:tc>
          <w:tcPr/>
          <w:p w:rsidR="00000000" w:rsidDel="00000000" w:rsidP="00000000" w:rsidRDefault="00000000" w:rsidRPr="00000000" w14:paraId="00000154">
            <w:pPr>
              <w:widowControl w:val="1"/>
              <w:spacing w:after="0" w:before="0" w:lineRule="auto"/>
              <w:jc w:val="right"/>
              <w:rPr>
                <w:color w:val="000000"/>
                <w:sz w:val="20"/>
                <w:szCs w:val="20"/>
              </w:rPr>
            </w:pPr>
            <w:r w:rsidDel="00000000" w:rsidR="00000000" w:rsidRPr="00000000">
              <w:rPr>
                <w:color w:val="000000"/>
                <w:sz w:val="20"/>
                <w:szCs w:val="20"/>
                <w:rtl w:val="0"/>
              </w:rPr>
              <w:t xml:space="preserve">5</w:t>
            </w:r>
          </w:p>
        </w:tc>
      </w:tr>
      <w:tr>
        <w:tc>
          <w:tcPr>
            <w:vMerge w:val="restart"/>
          </w:tcPr>
          <w:p w:rsidR="00000000" w:rsidDel="00000000" w:rsidP="00000000" w:rsidRDefault="00000000" w:rsidRPr="00000000" w14:paraId="00000155">
            <w:pPr>
              <w:widowControl w:val="1"/>
              <w:spacing w:after="0" w:before="0" w:lineRule="auto"/>
              <w:rPr>
                <w:color w:val="000000"/>
                <w:sz w:val="20"/>
                <w:szCs w:val="20"/>
              </w:rPr>
            </w:pPr>
            <w:r w:rsidDel="00000000" w:rsidR="00000000" w:rsidRPr="00000000">
              <w:rPr>
                <w:color w:val="000000"/>
                <w:sz w:val="20"/>
                <w:szCs w:val="20"/>
                <w:rtl w:val="0"/>
              </w:rPr>
              <w:t xml:space="preserve">JIC as a place, where new businesses that change the world are born</w:t>
            </w:r>
          </w:p>
        </w:tc>
        <w:tc>
          <w:tcPr>
            <w:vMerge w:val="restart"/>
          </w:tcPr>
          <w:p w:rsidR="00000000" w:rsidDel="00000000" w:rsidP="00000000" w:rsidRDefault="00000000" w:rsidRPr="00000000" w14:paraId="00000156">
            <w:pPr>
              <w:widowControl w:val="1"/>
              <w:spacing w:after="0" w:before="0" w:lineRule="auto"/>
              <w:rPr>
                <w:color w:val="000000"/>
                <w:sz w:val="20"/>
                <w:szCs w:val="20"/>
              </w:rPr>
            </w:pPr>
            <w:r w:rsidDel="00000000" w:rsidR="00000000" w:rsidRPr="00000000">
              <w:rPr>
                <w:color w:val="000000"/>
                <w:sz w:val="20"/>
                <w:szCs w:val="20"/>
                <w:rtl w:val="0"/>
              </w:rPr>
              <w:t xml:space="preserve">South Moravian Region (CZ)</w:t>
            </w:r>
          </w:p>
        </w:tc>
        <w:tc>
          <w:tcPr/>
          <w:p w:rsidR="00000000" w:rsidDel="00000000" w:rsidP="00000000" w:rsidRDefault="00000000" w:rsidRPr="00000000" w14:paraId="00000157">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158">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59">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5A">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5B">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5C">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5D">
            <w:pPr>
              <w:widowControl w:val="1"/>
              <w:spacing w:after="0" w:before="0" w:lineRule="auto"/>
              <w:jc w:val="right"/>
              <w:rPr>
                <w:color w:val="000000"/>
                <w:sz w:val="20"/>
                <w:szCs w:val="20"/>
              </w:rPr>
            </w:pPr>
            <w:r w:rsidDel="00000000" w:rsidR="00000000" w:rsidRPr="00000000">
              <w:rPr>
                <w:color w:val="000000"/>
                <w:sz w:val="20"/>
                <w:szCs w:val="20"/>
                <w:rtl w:val="0"/>
              </w:rPr>
              <w:t xml:space="preserve">7,2</w:t>
            </w:r>
          </w:p>
        </w:tc>
        <w:tc>
          <w:tcPr/>
          <w:p w:rsidR="00000000" w:rsidDel="00000000" w:rsidP="00000000" w:rsidRDefault="00000000" w:rsidRPr="00000000" w14:paraId="0000015E">
            <w:pPr>
              <w:widowControl w:val="1"/>
              <w:spacing w:after="0" w:before="0" w:lineRule="auto"/>
              <w:jc w:val="right"/>
              <w:rPr>
                <w:color w:val="000000"/>
                <w:sz w:val="20"/>
                <w:szCs w:val="20"/>
              </w:rPr>
            </w:pPr>
            <w:r w:rsidDel="00000000" w:rsidR="00000000" w:rsidRPr="00000000">
              <w:rPr>
                <w:color w:val="000000"/>
                <w:sz w:val="20"/>
                <w:szCs w:val="20"/>
                <w:rtl w:val="0"/>
              </w:rPr>
              <w:t xml:space="preserve">6</w:t>
            </w:r>
          </w:p>
        </w:tc>
      </w:tr>
      <w:tr>
        <w:tc>
          <w:tcPr>
            <w:vMerge w:val="continue"/>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61">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162">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63">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64">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65">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66">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67">
            <w:pPr>
              <w:widowControl w:val="1"/>
              <w:spacing w:after="0" w:before="0" w:lineRule="auto"/>
              <w:jc w:val="right"/>
              <w:rPr>
                <w:color w:val="000000"/>
                <w:sz w:val="20"/>
                <w:szCs w:val="20"/>
              </w:rPr>
            </w:pPr>
            <w:r w:rsidDel="00000000" w:rsidR="00000000" w:rsidRPr="00000000">
              <w:rPr>
                <w:color w:val="000000"/>
                <w:sz w:val="20"/>
                <w:szCs w:val="20"/>
                <w:rtl w:val="0"/>
              </w:rPr>
              <w:t xml:space="preserve">8,0</w:t>
            </w:r>
          </w:p>
        </w:tc>
        <w:tc>
          <w:tcPr/>
          <w:p w:rsidR="00000000" w:rsidDel="00000000" w:rsidP="00000000" w:rsidRDefault="00000000" w:rsidRPr="00000000" w14:paraId="00000168">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r>
      <w:tr>
        <w:tc>
          <w:tcPr>
            <w:vMerge w:val="continue"/>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6B">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16C">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6D">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6E">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6F">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70">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71">
            <w:pPr>
              <w:widowControl w:val="1"/>
              <w:spacing w:after="0" w:before="0" w:lineRule="auto"/>
              <w:jc w:val="right"/>
              <w:rPr>
                <w:color w:val="000000"/>
                <w:sz w:val="20"/>
                <w:szCs w:val="20"/>
              </w:rPr>
            </w:pPr>
            <w:r w:rsidDel="00000000" w:rsidR="00000000" w:rsidRPr="00000000">
              <w:rPr>
                <w:color w:val="000000"/>
                <w:sz w:val="20"/>
                <w:szCs w:val="20"/>
                <w:rtl w:val="0"/>
              </w:rPr>
              <w:t xml:space="preserve">7,4</w:t>
            </w:r>
          </w:p>
        </w:tc>
        <w:tc>
          <w:tcPr/>
          <w:p w:rsidR="00000000" w:rsidDel="00000000" w:rsidP="00000000" w:rsidRDefault="00000000" w:rsidRPr="00000000" w14:paraId="00000172">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r>
      <w:tr>
        <w:tc>
          <w:tcPr>
            <w:vMerge w:val="restart"/>
          </w:tcPr>
          <w:p w:rsidR="00000000" w:rsidDel="00000000" w:rsidP="00000000" w:rsidRDefault="00000000" w:rsidRPr="00000000" w14:paraId="00000173">
            <w:pPr>
              <w:widowControl w:val="1"/>
              <w:spacing w:after="0" w:before="0" w:lineRule="auto"/>
              <w:rPr>
                <w:color w:val="000000"/>
                <w:sz w:val="20"/>
                <w:szCs w:val="20"/>
              </w:rPr>
            </w:pPr>
            <w:r w:rsidDel="00000000" w:rsidR="00000000" w:rsidRPr="00000000">
              <w:rPr>
                <w:color w:val="000000"/>
                <w:sz w:val="20"/>
                <w:szCs w:val="20"/>
                <w:rtl w:val="0"/>
              </w:rPr>
              <w:t xml:space="preserve">Project Playpark Brno</w:t>
            </w:r>
          </w:p>
        </w:tc>
        <w:tc>
          <w:tcPr>
            <w:vMerge w:val="restart"/>
          </w:tcPr>
          <w:p w:rsidR="00000000" w:rsidDel="00000000" w:rsidP="00000000" w:rsidRDefault="00000000" w:rsidRPr="00000000" w14:paraId="00000174">
            <w:pPr>
              <w:widowControl w:val="1"/>
              <w:spacing w:after="0" w:before="0" w:lineRule="auto"/>
              <w:rPr>
                <w:color w:val="000000"/>
                <w:sz w:val="20"/>
                <w:szCs w:val="20"/>
              </w:rPr>
            </w:pPr>
            <w:r w:rsidDel="00000000" w:rsidR="00000000" w:rsidRPr="00000000">
              <w:rPr>
                <w:color w:val="000000"/>
                <w:sz w:val="20"/>
                <w:szCs w:val="20"/>
                <w:rtl w:val="0"/>
              </w:rPr>
              <w:t xml:space="preserve">South Moravian Region (CZ)</w:t>
            </w:r>
          </w:p>
        </w:tc>
        <w:tc>
          <w:tcPr/>
          <w:p w:rsidR="00000000" w:rsidDel="00000000" w:rsidP="00000000" w:rsidRDefault="00000000" w:rsidRPr="00000000" w14:paraId="00000175">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176">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77">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78">
            <w:pPr>
              <w:widowControl w:val="1"/>
              <w:spacing w:after="0" w:before="0" w:lineRule="auto"/>
              <w:jc w:val="right"/>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179">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7A">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7B">
            <w:pPr>
              <w:widowControl w:val="1"/>
              <w:spacing w:after="0" w:before="0" w:lineRule="auto"/>
              <w:jc w:val="right"/>
              <w:rPr>
                <w:color w:val="000000"/>
                <w:sz w:val="20"/>
                <w:szCs w:val="20"/>
              </w:rPr>
            </w:pPr>
            <w:r w:rsidDel="00000000" w:rsidR="00000000" w:rsidRPr="00000000">
              <w:rPr>
                <w:color w:val="000000"/>
                <w:sz w:val="20"/>
                <w:szCs w:val="20"/>
                <w:rtl w:val="0"/>
              </w:rPr>
              <w:t xml:space="preserve">7,0</w:t>
            </w:r>
          </w:p>
        </w:tc>
        <w:tc>
          <w:tcPr/>
          <w:p w:rsidR="00000000" w:rsidDel="00000000" w:rsidP="00000000" w:rsidRDefault="00000000" w:rsidRPr="00000000" w14:paraId="0000017C">
            <w:pPr>
              <w:widowControl w:val="1"/>
              <w:spacing w:after="0" w:before="0" w:lineRule="auto"/>
              <w:jc w:val="right"/>
              <w:rPr>
                <w:color w:val="000000"/>
                <w:sz w:val="20"/>
                <w:szCs w:val="20"/>
              </w:rPr>
            </w:pPr>
            <w:r w:rsidDel="00000000" w:rsidR="00000000" w:rsidRPr="00000000">
              <w:rPr>
                <w:color w:val="000000"/>
                <w:sz w:val="20"/>
                <w:szCs w:val="20"/>
                <w:rtl w:val="0"/>
              </w:rPr>
              <w:t xml:space="preserve">7</w:t>
            </w:r>
          </w:p>
        </w:tc>
      </w:tr>
      <w:tr>
        <w:tc>
          <w:tcPr>
            <w:vMerge w:val="continue"/>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7F">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180">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81">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82">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83">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84">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85">
            <w:pPr>
              <w:widowControl w:val="1"/>
              <w:spacing w:after="0" w:before="0" w:lineRule="auto"/>
              <w:jc w:val="right"/>
              <w:rPr>
                <w:color w:val="000000"/>
                <w:sz w:val="20"/>
                <w:szCs w:val="20"/>
              </w:rPr>
            </w:pPr>
            <w:r w:rsidDel="00000000" w:rsidR="00000000" w:rsidRPr="00000000">
              <w:rPr>
                <w:color w:val="000000"/>
                <w:sz w:val="20"/>
                <w:szCs w:val="20"/>
                <w:rtl w:val="0"/>
              </w:rPr>
              <w:t xml:space="preserve">7,9</w:t>
            </w:r>
          </w:p>
        </w:tc>
        <w:tc>
          <w:tcPr/>
          <w:p w:rsidR="00000000" w:rsidDel="00000000" w:rsidP="00000000" w:rsidRDefault="00000000" w:rsidRPr="00000000" w14:paraId="00000186">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r>
      <w:tr>
        <w:tc>
          <w:tcPr>
            <w:vMerge w:val="continue"/>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89">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18A">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8B">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8C">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8D">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8E">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8F">
            <w:pPr>
              <w:widowControl w:val="1"/>
              <w:spacing w:after="0" w:before="0" w:lineRule="auto"/>
              <w:jc w:val="right"/>
              <w:rPr>
                <w:color w:val="000000"/>
                <w:sz w:val="20"/>
                <w:szCs w:val="20"/>
              </w:rPr>
            </w:pPr>
            <w:r w:rsidDel="00000000" w:rsidR="00000000" w:rsidRPr="00000000">
              <w:rPr>
                <w:color w:val="000000"/>
                <w:sz w:val="20"/>
                <w:szCs w:val="20"/>
                <w:rtl w:val="0"/>
              </w:rPr>
              <w:t xml:space="preserve">6,8</w:t>
            </w:r>
          </w:p>
        </w:tc>
        <w:tc>
          <w:tcPr/>
          <w:p w:rsidR="00000000" w:rsidDel="00000000" w:rsidP="00000000" w:rsidRDefault="00000000" w:rsidRPr="00000000" w14:paraId="00000190">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r>
      <w:tr>
        <w:tc>
          <w:tcPr>
            <w:vMerge w:val="restart"/>
          </w:tcPr>
          <w:p w:rsidR="00000000" w:rsidDel="00000000" w:rsidP="00000000" w:rsidRDefault="00000000" w:rsidRPr="00000000" w14:paraId="00000191">
            <w:pPr>
              <w:widowControl w:val="1"/>
              <w:spacing w:after="0" w:before="0" w:lineRule="auto"/>
              <w:rPr>
                <w:color w:val="000000"/>
                <w:sz w:val="20"/>
                <w:szCs w:val="20"/>
              </w:rPr>
            </w:pPr>
            <w:r w:rsidDel="00000000" w:rsidR="00000000" w:rsidRPr="00000000">
              <w:rPr>
                <w:color w:val="000000"/>
                <w:sz w:val="20"/>
                <w:szCs w:val="20"/>
                <w:rtl w:val="0"/>
              </w:rPr>
              <w:t xml:space="preserve">Harghita Business Center</w:t>
            </w:r>
          </w:p>
        </w:tc>
        <w:tc>
          <w:tcPr>
            <w:vMerge w:val="restart"/>
          </w:tcPr>
          <w:p w:rsidR="00000000" w:rsidDel="00000000" w:rsidP="00000000" w:rsidRDefault="00000000" w:rsidRPr="00000000" w14:paraId="00000192">
            <w:pPr>
              <w:widowControl w:val="1"/>
              <w:spacing w:after="0" w:before="0" w:lineRule="auto"/>
              <w:rPr>
                <w:color w:val="000000"/>
                <w:sz w:val="20"/>
                <w:szCs w:val="20"/>
              </w:rPr>
            </w:pPr>
            <w:r w:rsidDel="00000000" w:rsidR="00000000" w:rsidRPr="00000000">
              <w:rPr>
                <w:color w:val="000000"/>
                <w:sz w:val="20"/>
                <w:szCs w:val="20"/>
                <w:rtl w:val="0"/>
              </w:rPr>
              <w:t xml:space="preserve">Harghita County Council (RO)</w:t>
            </w:r>
          </w:p>
        </w:tc>
        <w:tc>
          <w:tcPr/>
          <w:p w:rsidR="00000000" w:rsidDel="00000000" w:rsidP="00000000" w:rsidRDefault="00000000" w:rsidRPr="00000000" w14:paraId="00000193">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194">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95">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96">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97">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98">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99">
            <w:pPr>
              <w:widowControl w:val="1"/>
              <w:spacing w:after="0" w:before="0" w:lineRule="auto"/>
              <w:jc w:val="right"/>
              <w:rPr>
                <w:color w:val="000000"/>
                <w:sz w:val="20"/>
                <w:szCs w:val="20"/>
              </w:rPr>
            </w:pPr>
            <w:r w:rsidDel="00000000" w:rsidR="00000000" w:rsidRPr="00000000">
              <w:rPr>
                <w:color w:val="000000"/>
                <w:sz w:val="20"/>
                <w:szCs w:val="20"/>
                <w:rtl w:val="0"/>
              </w:rPr>
              <w:t xml:space="preserve">4,8</w:t>
            </w:r>
          </w:p>
        </w:tc>
        <w:tc>
          <w:tcPr/>
          <w:p w:rsidR="00000000" w:rsidDel="00000000" w:rsidP="00000000" w:rsidRDefault="00000000" w:rsidRPr="00000000" w14:paraId="0000019A">
            <w:pPr>
              <w:widowControl w:val="1"/>
              <w:spacing w:after="0" w:before="0" w:lineRule="auto"/>
              <w:jc w:val="right"/>
              <w:rPr>
                <w:color w:val="000000"/>
                <w:sz w:val="20"/>
                <w:szCs w:val="20"/>
              </w:rPr>
            </w:pPr>
            <w:r w:rsidDel="00000000" w:rsidR="00000000" w:rsidRPr="00000000">
              <w:rPr>
                <w:color w:val="000000"/>
                <w:sz w:val="20"/>
                <w:szCs w:val="20"/>
                <w:rtl w:val="0"/>
              </w:rPr>
              <w:t xml:space="preserve">10</w:t>
            </w:r>
          </w:p>
        </w:tc>
      </w:tr>
      <w:tr>
        <w:tc>
          <w:tcPr>
            <w:vMerge w:val="continue"/>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9D">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19E">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9F">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A0">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A1">
            <w:pPr>
              <w:widowControl w:val="1"/>
              <w:spacing w:after="0" w:before="0" w:lineRule="auto"/>
              <w:jc w:val="right"/>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1A2">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A3">
            <w:pPr>
              <w:widowControl w:val="1"/>
              <w:spacing w:after="0" w:before="0" w:lineRule="auto"/>
              <w:jc w:val="right"/>
              <w:rPr>
                <w:color w:val="000000"/>
                <w:sz w:val="20"/>
                <w:szCs w:val="20"/>
              </w:rPr>
            </w:pPr>
            <w:r w:rsidDel="00000000" w:rsidR="00000000" w:rsidRPr="00000000">
              <w:rPr>
                <w:color w:val="000000"/>
                <w:sz w:val="20"/>
                <w:szCs w:val="20"/>
                <w:rtl w:val="0"/>
              </w:rPr>
              <w:t xml:space="preserve">6,1</w:t>
            </w:r>
          </w:p>
        </w:tc>
        <w:tc>
          <w:tcPr/>
          <w:p w:rsidR="00000000" w:rsidDel="00000000" w:rsidP="00000000" w:rsidRDefault="00000000" w:rsidRPr="00000000" w14:paraId="000001A4">
            <w:pPr>
              <w:widowControl w:val="1"/>
              <w:spacing w:after="0" w:before="0" w:lineRule="auto"/>
              <w:jc w:val="right"/>
              <w:rPr>
                <w:color w:val="000000"/>
                <w:sz w:val="20"/>
                <w:szCs w:val="20"/>
              </w:rPr>
            </w:pPr>
            <w:r w:rsidDel="00000000" w:rsidR="00000000" w:rsidRPr="00000000">
              <w:rPr>
                <w:color w:val="000000"/>
                <w:sz w:val="20"/>
                <w:szCs w:val="20"/>
                <w:rtl w:val="0"/>
              </w:rPr>
              <w:t xml:space="preserve">9</w:t>
            </w:r>
          </w:p>
        </w:tc>
      </w:tr>
      <w:tr>
        <w:tc>
          <w:tcPr>
            <w:vMerge w:val="continue"/>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A7">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1A8">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A9">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AA">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AB">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AC">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AD">
            <w:pPr>
              <w:widowControl w:val="1"/>
              <w:spacing w:after="0" w:before="0" w:lineRule="auto"/>
              <w:jc w:val="right"/>
              <w:rPr>
                <w:color w:val="000000"/>
                <w:sz w:val="20"/>
                <w:szCs w:val="20"/>
              </w:rPr>
            </w:pPr>
            <w:r w:rsidDel="00000000" w:rsidR="00000000" w:rsidRPr="00000000">
              <w:rPr>
                <w:color w:val="000000"/>
                <w:sz w:val="20"/>
                <w:szCs w:val="20"/>
                <w:rtl w:val="0"/>
              </w:rPr>
              <w:t xml:space="preserve">5,3</w:t>
            </w:r>
          </w:p>
        </w:tc>
        <w:tc>
          <w:tcPr/>
          <w:p w:rsidR="00000000" w:rsidDel="00000000" w:rsidP="00000000" w:rsidRDefault="00000000" w:rsidRPr="00000000" w14:paraId="000001AE">
            <w:pPr>
              <w:widowControl w:val="1"/>
              <w:spacing w:after="0" w:before="0" w:lineRule="auto"/>
              <w:jc w:val="right"/>
              <w:rPr>
                <w:color w:val="000000"/>
                <w:sz w:val="20"/>
                <w:szCs w:val="20"/>
              </w:rPr>
            </w:pPr>
            <w:r w:rsidDel="00000000" w:rsidR="00000000" w:rsidRPr="00000000">
              <w:rPr>
                <w:color w:val="000000"/>
                <w:sz w:val="20"/>
                <w:szCs w:val="20"/>
                <w:rtl w:val="0"/>
              </w:rPr>
              <w:t xml:space="preserve">9</w:t>
            </w:r>
          </w:p>
        </w:tc>
      </w:tr>
      <w:tr>
        <w:tc>
          <w:tcPr>
            <w:vMerge w:val="restart"/>
          </w:tcPr>
          <w:p w:rsidR="00000000" w:rsidDel="00000000" w:rsidP="00000000" w:rsidRDefault="00000000" w:rsidRPr="00000000" w14:paraId="000001AF">
            <w:pPr>
              <w:widowControl w:val="1"/>
              <w:spacing w:after="0" w:before="0" w:lineRule="auto"/>
              <w:rPr>
                <w:color w:val="000000"/>
                <w:sz w:val="20"/>
                <w:szCs w:val="20"/>
              </w:rPr>
            </w:pPr>
            <w:r w:rsidDel="00000000" w:rsidR="00000000" w:rsidRPr="00000000">
              <w:rPr>
                <w:color w:val="000000"/>
                <w:sz w:val="20"/>
                <w:szCs w:val="20"/>
                <w:rtl w:val="0"/>
              </w:rPr>
              <w:t xml:space="preserve">Startup Mixer Opole</w:t>
            </w:r>
          </w:p>
        </w:tc>
        <w:tc>
          <w:tcPr>
            <w:vMerge w:val="restart"/>
          </w:tcPr>
          <w:p w:rsidR="00000000" w:rsidDel="00000000" w:rsidP="00000000" w:rsidRDefault="00000000" w:rsidRPr="00000000" w14:paraId="000001B0">
            <w:pPr>
              <w:widowControl w:val="1"/>
              <w:spacing w:after="0" w:before="0" w:lineRule="auto"/>
              <w:rPr>
                <w:color w:val="000000"/>
                <w:sz w:val="20"/>
                <w:szCs w:val="20"/>
              </w:rPr>
            </w:pPr>
            <w:r w:rsidDel="00000000" w:rsidR="00000000" w:rsidRPr="00000000">
              <w:rPr>
                <w:color w:val="000000"/>
                <w:sz w:val="20"/>
                <w:szCs w:val="20"/>
                <w:rtl w:val="0"/>
              </w:rPr>
              <w:t xml:space="preserve">Opole Agglomeration (PL)</w:t>
            </w:r>
          </w:p>
        </w:tc>
        <w:tc>
          <w:tcPr/>
          <w:p w:rsidR="00000000" w:rsidDel="00000000" w:rsidP="00000000" w:rsidRDefault="00000000" w:rsidRPr="00000000" w14:paraId="000001B1">
            <w:pPr>
              <w:widowControl w:val="1"/>
              <w:spacing w:after="0" w:before="0" w:lineRule="auto"/>
              <w:rPr>
                <w:color w:val="000000"/>
                <w:sz w:val="20"/>
                <w:szCs w:val="20"/>
              </w:rPr>
            </w:pPr>
            <w:r w:rsidDel="00000000" w:rsidR="00000000" w:rsidRPr="00000000">
              <w:rPr>
                <w:color w:val="000000"/>
                <w:sz w:val="20"/>
                <w:szCs w:val="20"/>
                <w:rtl w:val="0"/>
              </w:rPr>
              <w:t xml:space="preserve">Relevance</w:t>
            </w:r>
          </w:p>
        </w:tc>
        <w:tc>
          <w:tcPr/>
          <w:p w:rsidR="00000000" w:rsidDel="00000000" w:rsidP="00000000" w:rsidRDefault="00000000" w:rsidRPr="00000000" w14:paraId="000001B2">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B3">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B4">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B5">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B6">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B7">
            <w:pPr>
              <w:widowControl w:val="1"/>
              <w:spacing w:after="0" w:before="0" w:lineRule="auto"/>
              <w:jc w:val="right"/>
              <w:rPr>
                <w:color w:val="000000"/>
                <w:sz w:val="20"/>
                <w:szCs w:val="20"/>
              </w:rPr>
            </w:pPr>
            <w:r w:rsidDel="00000000" w:rsidR="00000000" w:rsidRPr="00000000">
              <w:rPr>
                <w:color w:val="000000"/>
                <w:sz w:val="20"/>
                <w:szCs w:val="20"/>
                <w:rtl w:val="0"/>
              </w:rPr>
              <w:t xml:space="preserve">5,7</w:t>
            </w:r>
          </w:p>
        </w:tc>
        <w:tc>
          <w:tcPr/>
          <w:p w:rsidR="00000000" w:rsidDel="00000000" w:rsidP="00000000" w:rsidRDefault="00000000" w:rsidRPr="00000000" w14:paraId="000001B8">
            <w:pPr>
              <w:widowControl w:val="1"/>
              <w:spacing w:after="0" w:before="0" w:lineRule="auto"/>
              <w:jc w:val="right"/>
              <w:rPr>
                <w:color w:val="000000"/>
                <w:sz w:val="20"/>
                <w:szCs w:val="20"/>
              </w:rPr>
            </w:pPr>
            <w:r w:rsidDel="00000000" w:rsidR="00000000" w:rsidRPr="00000000">
              <w:rPr>
                <w:color w:val="000000"/>
                <w:sz w:val="20"/>
                <w:szCs w:val="20"/>
                <w:rtl w:val="0"/>
              </w:rPr>
              <w:t xml:space="preserve">9</w:t>
            </w:r>
          </w:p>
        </w:tc>
      </w:tr>
      <w:tr>
        <w:tc>
          <w:tcPr>
            <w:vMerge w:val="continue"/>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BB">
            <w:pPr>
              <w:widowControl w:val="1"/>
              <w:spacing w:after="0" w:before="0" w:lineRule="auto"/>
              <w:rPr>
                <w:color w:val="000000"/>
                <w:sz w:val="20"/>
                <w:szCs w:val="20"/>
              </w:rPr>
            </w:pPr>
            <w:r w:rsidDel="00000000" w:rsidR="00000000" w:rsidRPr="00000000">
              <w:rPr>
                <w:color w:val="000000"/>
                <w:sz w:val="20"/>
                <w:szCs w:val="20"/>
                <w:rtl w:val="0"/>
              </w:rPr>
              <w:t xml:space="preserve">Transferability</w:t>
            </w:r>
          </w:p>
        </w:tc>
        <w:tc>
          <w:tcPr/>
          <w:p w:rsidR="00000000" w:rsidDel="00000000" w:rsidP="00000000" w:rsidRDefault="00000000" w:rsidRPr="00000000" w14:paraId="000001BC">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BD">
            <w:pPr>
              <w:widowControl w:val="1"/>
              <w:spacing w:after="0" w:before="0" w:lineRule="auto"/>
              <w:jc w:val="right"/>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1BE">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BF">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C0">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C1">
            <w:pPr>
              <w:widowControl w:val="1"/>
              <w:spacing w:after="0" w:before="0" w:lineRule="auto"/>
              <w:jc w:val="right"/>
              <w:rPr>
                <w:color w:val="000000"/>
                <w:sz w:val="20"/>
                <w:szCs w:val="20"/>
              </w:rPr>
            </w:pPr>
            <w:r w:rsidDel="00000000" w:rsidR="00000000" w:rsidRPr="00000000">
              <w:rPr>
                <w:color w:val="000000"/>
                <w:sz w:val="20"/>
                <w:szCs w:val="20"/>
                <w:rtl w:val="0"/>
              </w:rPr>
              <w:t xml:space="preserve">7,4</w:t>
            </w:r>
          </w:p>
        </w:tc>
        <w:tc>
          <w:tcPr/>
          <w:p w:rsidR="00000000" w:rsidDel="00000000" w:rsidP="00000000" w:rsidRDefault="00000000" w:rsidRPr="00000000" w14:paraId="000001C2">
            <w:pPr>
              <w:widowControl w:val="1"/>
              <w:spacing w:after="0" w:before="0" w:lineRule="auto"/>
              <w:jc w:val="right"/>
              <w:rPr>
                <w:color w:val="000000"/>
                <w:sz w:val="20"/>
                <w:szCs w:val="20"/>
              </w:rPr>
            </w:pPr>
            <w:r w:rsidDel="00000000" w:rsidR="00000000" w:rsidRPr="00000000">
              <w:rPr>
                <w:color w:val="000000"/>
                <w:sz w:val="20"/>
                <w:szCs w:val="20"/>
                <w:rtl w:val="0"/>
              </w:rPr>
              <w:t xml:space="preserve">6</w:t>
            </w:r>
          </w:p>
        </w:tc>
      </w:tr>
      <w:tr>
        <w:tc>
          <w:tcPr>
            <w:vMerge w:val="continue"/>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C5">
            <w:pPr>
              <w:widowControl w:val="1"/>
              <w:spacing w:after="0" w:before="0" w:lineRule="auto"/>
              <w:rPr>
                <w:color w:val="000000"/>
                <w:sz w:val="20"/>
                <w:szCs w:val="20"/>
              </w:rPr>
            </w:pPr>
            <w:r w:rsidDel="00000000" w:rsidR="00000000" w:rsidRPr="00000000">
              <w:rPr>
                <w:color w:val="000000"/>
                <w:sz w:val="20"/>
                <w:szCs w:val="20"/>
                <w:rtl w:val="0"/>
              </w:rPr>
              <w:t xml:space="preserve">Innovativeness</w:t>
            </w:r>
          </w:p>
        </w:tc>
        <w:tc>
          <w:tcPr/>
          <w:p w:rsidR="00000000" w:rsidDel="00000000" w:rsidP="00000000" w:rsidRDefault="00000000" w:rsidRPr="00000000" w14:paraId="000001C6">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C7">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C8">
            <w:pPr>
              <w:widowControl w:val="1"/>
              <w:spacing w:after="0" w:before="0" w:lineRule="auto"/>
              <w:jc w:val="right"/>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1C9">
            <w:pPr>
              <w:widowControl w:val="1"/>
              <w:spacing w:after="0" w:before="0" w:lineRule="auto"/>
              <w:jc w:val="right"/>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1CA">
            <w:pPr>
              <w:widowControl w:val="1"/>
              <w:spacing w:after="0" w:before="0" w:lineRule="auto"/>
              <w:jc w:val="right"/>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1CB">
            <w:pPr>
              <w:widowControl w:val="1"/>
              <w:spacing w:after="0" w:before="0" w:lineRule="auto"/>
              <w:jc w:val="right"/>
              <w:rPr>
                <w:color w:val="000000"/>
                <w:sz w:val="20"/>
                <w:szCs w:val="20"/>
              </w:rPr>
            </w:pPr>
            <w:r w:rsidDel="00000000" w:rsidR="00000000" w:rsidRPr="00000000">
              <w:rPr>
                <w:color w:val="000000"/>
                <w:sz w:val="20"/>
                <w:szCs w:val="20"/>
                <w:rtl w:val="0"/>
              </w:rPr>
              <w:t xml:space="preserve">6,3</w:t>
            </w:r>
          </w:p>
        </w:tc>
        <w:tc>
          <w:tcPr/>
          <w:p w:rsidR="00000000" w:rsidDel="00000000" w:rsidP="00000000" w:rsidRDefault="00000000" w:rsidRPr="00000000" w14:paraId="000001CC">
            <w:pPr>
              <w:widowControl w:val="1"/>
              <w:spacing w:after="0" w:before="0" w:lineRule="auto"/>
              <w:jc w:val="right"/>
              <w:rPr>
                <w:color w:val="000000"/>
                <w:sz w:val="20"/>
                <w:szCs w:val="20"/>
              </w:rPr>
            </w:pPr>
            <w:r w:rsidDel="00000000" w:rsidR="00000000" w:rsidRPr="00000000">
              <w:rPr>
                <w:color w:val="000000"/>
                <w:sz w:val="20"/>
                <w:szCs w:val="20"/>
                <w:rtl w:val="0"/>
              </w:rPr>
              <w:t xml:space="preserve">7</w:t>
            </w:r>
          </w:p>
        </w:tc>
      </w:tr>
      <w:tr>
        <w:tc>
          <w:tcPr/>
          <w:p w:rsidR="00000000" w:rsidDel="00000000" w:rsidP="00000000" w:rsidRDefault="00000000" w:rsidRPr="00000000" w14:paraId="000001CD">
            <w:pPr>
              <w:widowControl w:val="1"/>
              <w:spacing w:after="0" w:before="0" w:lineRule="auto"/>
              <w:rPr>
                <w:color w:val="000000"/>
                <w:sz w:val="20"/>
                <w:szCs w:val="20"/>
              </w:rPr>
            </w:pPr>
            <w:r w:rsidDel="00000000" w:rsidR="00000000" w:rsidRPr="00000000">
              <w:rPr>
                <w:rtl w:val="0"/>
              </w:rPr>
            </w:r>
          </w:p>
        </w:tc>
        <w:tc>
          <w:tcPr/>
          <w:p w:rsidR="00000000" w:rsidDel="00000000" w:rsidP="00000000" w:rsidRDefault="00000000" w:rsidRPr="00000000" w14:paraId="000001CE">
            <w:pPr>
              <w:widowControl w:val="1"/>
              <w:spacing w:after="0" w:before="0" w:lineRule="auto"/>
              <w:rPr>
                <w:color w:val="000000"/>
                <w:sz w:val="20"/>
                <w:szCs w:val="20"/>
              </w:rPr>
            </w:pPr>
            <w:r w:rsidDel="00000000" w:rsidR="00000000" w:rsidRPr="00000000">
              <w:rPr>
                <w:rtl w:val="0"/>
              </w:rPr>
            </w:r>
          </w:p>
        </w:tc>
        <w:tc>
          <w:tcPr/>
          <w:p w:rsidR="00000000" w:rsidDel="00000000" w:rsidP="00000000" w:rsidRDefault="00000000" w:rsidRPr="00000000" w14:paraId="000001CF">
            <w:pPr>
              <w:widowControl w:val="1"/>
              <w:spacing w:after="0" w:before="0" w:lineRule="auto"/>
              <w:rPr>
                <w:color w:val="000000"/>
                <w:sz w:val="20"/>
                <w:szCs w:val="20"/>
              </w:rPr>
            </w:pPr>
            <w:r w:rsidDel="00000000" w:rsidR="00000000" w:rsidRPr="00000000">
              <w:rPr>
                <w:rtl w:val="0"/>
              </w:rPr>
            </w:r>
          </w:p>
        </w:tc>
        <w:tc>
          <w:tcPr/>
          <w:p w:rsidR="00000000" w:rsidDel="00000000" w:rsidP="00000000" w:rsidRDefault="00000000" w:rsidRPr="00000000" w14:paraId="000001D0">
            <w:pPr>
              <w:widowControl w:val="1"/>
              <w:spacing w:after="0" w:before="0" w:lineRule="auto"/>
              <w:jc w:val="right"/>
              <w:rPr>
                <w:b w:val="1"/>
                <w:color w:val="000000"/>
                <w:sz w:val="20"/>
                <w:szCs w:val="20"/>
              </w:rPr>
            </w:pPr>
            <w:r w:rsidDel="00000000" w:rsidR="00000000" w:rsidRPr="00000000">
              <w:rPr>
                <w:b w:val="1"/>
                <w:color w:val="000000"/>
                <w:sz w:val="20"/>
                <w:szCs w:val="20"/>
                <w:rtl w:val="0"/>
              </w:rPr>
              <w:t xml:space="preserve">10</w:t>
            </w:r>
          </w:p>
        </w:tc>
        <w:tc>
          <w:tcPr/>
          <w:p w:rsidR="00000000" w:rsidDel="00000000" w:rsidP="00000000" w:rsidRDefault="00000000" w:rsidRPr="00000000" w14:paraId="000001D1">
            <w:pPr>
              <w:widowControl w:val="1"/>
              <w:spacing w:after="0" w:before="0" w:lineRule="auto"/>
              <w:jc w:val="right"/>
              <w:rPr>
                <w:b w:val="1"/>
                <w:color w:val="000000"/>
                <w:sz w:val="20"/>
                <w:szCs w:val="20"/>
              </w:rPr>
            </w:pPr>
            <w:r w:rsidDel="00000000" w:rsidR="00000000" w:rsidRPr="00000000">
              <w:rPr>
                <w:b w:val="1"/>
                <w:color w:val="000000"/>
                <w:sz w:val="20"/>
                <w:szCs w:val="20"/>
                <w:rtl w:val="0"/>
              </w:rPr>
              <w:t xml:space="preserve">8</w:t>
            </w:r>
          </w:p>
        </w:tc>
        <w:tc>
          <w:tcPr/>
          <w:p w:rsidR="00000000" w:rsidDel="00000000" w:rsidP="00000000" w:rsidRDefault="00000000" w:rsidRPr="00000000" w14:paraId="000001D2">
            <w:pPr>
              <w:widowControl w:val="1"/>
              <w:spacing w:after="0" w:before="0" w:lineRule="auto"/>
              <w:jc w:val="right"/>
              <w:rPr>
                <w:b w:val="1"/>
                <w:color w:val="000000"/>
                <w:sz w:val="20"/>
                <w:szCs w:val="20"/>
              </w:rPr>
            </w:pPr>
            <w:r w:rsidDel="00000000" w:rsidR="00000000" w:rsidRPr="00000000">
              <w:rPr>
                <w:b w:val="1"/>
                <w:color w:val="000000"/>
                <w:sz w:val="20"/>
                <w:szCs w:val="20"/>
                <w:rtl w:val="0"/>
              </w:rPr>
              <w:t xml:space="preserve">5</w:t>
            </w:r>
          </w:p>
        </w:tc>
        <w:tc>
          <w:tcPr/>
          <w:p w:rsidR="00000000" w:rsidDel="00000000" w:rsidP="00000000" w:rsidRDefault="00000000" w:rsidRPr="00000000" w14:paraId="000001D3">
            <w:pPr>
              <w:widowControl w:val="1"/>
              <w:spacing w:after="0" w:before="0" w:lineRule="auto"/>
              <w:jc w:val="right"/>
              <w:rPr>
                <w:b w:val="1"/>
                <w:color w:val="000000"/>
                <w:sz w:val="20"/>
                <w:szCs w:val="20"/>
              </w:rPr>
            </w:pPr>
            <w:r w:rsidDel="00000000" w:rsidR="00000000" w:rsidRPr="00000000">
              <w:rPr>
                <w:b w:val="1"/>
                <w:color w:val="000000"/>
                <w:sz w:val="20"/>
                <w:szCs w:val="20"/>
                <w:rtl w:val="0"/>
              </w:rPr>
              <w:t xml:space="preserve">2</w:t>
            </w:r>
          </w:p>
        </w:tc>
        <w:tc>
          <w:tcPr/>
          <w:p w:rsidR="00000000" w:rsidDel="00000000" w:rsidP="00000000" w:rsidRDefault="00000000" w:rsidRPr="00000000" w14:paraId="000001D4">
            <w:pPr>
              <w:widowControl w:val="1"/>
              <w:spacing w:after="0" w:before="0" w:lineRule="auto"/>
              <w:jc w:val="right"/>
              <w:rPr>
                <w:b w:val="1"/>
                <w:color w:val="000000"/>
                <w:sz w:val="20"/>
                <w:szCs w:val="20"/>
              </w:rPr>
            </w:pPr>
            <w:r w:rsidDel="00000000" w:rsidR="00000000" w:rsidRPr="00000000">
              <w:rPr>
                <w:b w:val="1"/>
                <w:color w:val="000000"/>
                <w:sz w:val="20"/>
                <w:szCs w:val="20"/>
                <w:rtl w:val="0"/>
              </w:rPr>
              <w:t xml:space="preserve">0</w:t>
            </w:r>
          </w:p>
        </w:tc>
        <w:tc>
          <w:tcPr/>
          <w:p w:rsidR="00000000" w:rsidDel="00000000" w:rsidP="00000000" w:rsidRDefault="00000000" w:rsidRPr="00000000" w14:paraId="000001D5">
            <w:pPr>
              <w:widowControl w:val="1"/>
              <w:spacing w:after="0" w:before="0" w:lineRule="auto"/>
              <w:jc w:val="right"/>
              <w:rPr>
                <w:color w:val="000000"/>
                <w:sz w:val="20"/>
                <w:szCs w:val="20"/>
              </w:rPr>
            </w:pPr>
            <w:r w:rsidDel="00000000" w:rsidR="00000000" w:rsidRPr="00000000">
              <w:rPr>
                <w:rtl w:val="0"/>
              </w:rPr>
            </w:r>
          </w:p>
        </w:tc>
        <w:tc>
          <w:tcPr/>
          <w:p w:rsidR="00000000" w:rsidDel="00000000" w:rsidP="00000000" w:rsidRDefault="00000000" w:rsidRPr="00000000" w14:paraId="000001D6">
            <w:pPr>
              <w:widowControl w:val="1"/>
              <w:spacing w:after="0" w:before="0" w:lineRule="auto"/>
              <w:jc w:val="right"/>
              <w:rPr>
                <w:color w:val="000000"/>
                <w:sz w:val="20"/>
                <w:szCs w:val="20"/>
              </w:rPr>
            </w:pPr>
            <w:r w:rsidDel="00000000" w:rsidR="00000000" w:rsidRPr="00000000">
              <w:rPr>
                <w:rtl w:val="0"/>
              </w:rPr>
            </w:r>
          </w:p>
        </w:tc>
      </w:tr>
    </w:tbl>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80" w:before="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this more precise peer review, we can classify the Good Practices according to the three criteria proposed, identifying the most relevant, the more easily transferable and the most innovative:</w:t>
      </w:r>
    </w:p>
    <w:tbl>
      <w:tblPr>
        <w:tblStyle w:val="Table4"/>
        <w:tblW w:w="9628.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536"/>
        <w:gridCol w:w="3030"/>
        <w:gridCol w:w="3031"/>
        <w:gridCol w:w="3031"/>
        <w:tblGridChange w:id="0">
          <w:tblGrid>
            <w:gridCol w:w="536"/>
            <w:gridCol w:w="3030"/>
            <w:gridCol w:w="3031"/>
            <w:gridCol w:w="3031"/>
          </w:tblGrid>
        </w:tblGridChange>
      </w:tblGrid>
      <w:tr>
        <w:tc>
          <w:tcPr/>
          <w:p w:rsidR="00000000" w:rsidDel="00000000" w:rsidP="00000000" w:rsidRDefault="00000000" w:rsidRPr="00000000" w14:paraId="000001D9">
            <w:pPr>
              <w:rPr/>
            </w:pPr>
            <w:r w:rsidDel="00000000" w:rsidR="00000000" w:rsidRPr="00000000">
              <w:rPr>
                <w:rtl w:val="0"/>
              </w:rPr>
              <w:t xml:space="preserve">Pos</w:t>
            </w:r>
          </w:p>
        </w:tc>
        <w:tc>
          <w:tcPr/>
          <w:p w:rsidR="00000000" w:rsidDel="00000000" w:rsidP="00000000" w:rsidRDefault="00000000" w:rsidRPr="00000000" w14:paraId="000001DA">
            <w:pPr>
              <w:rPr/>
            </w:pPr>
            <w:r w:rsidDel="00000000" w:rsidR="00000000" w:rsidRPr="00000000">
              <w:rPr>
                <w:rtl w:val="0"/>
              </w:rPr>
              <w:t xml:space="preserve">Relevance</w:t>
            </w:r>
          </w:p>
        </w:tc>
        <w:tc>
          <w:tcPr/>
          <w:p w:rsidR="00000000" w:rsidDel="00000000" w:rsidP="00000000" w:rsidRDefault="00000000" w:rsidRPr="00000000" w14:paraId="000001DB">
            <w:pPr>
              <w:rPr/>
            </w:pPr>
            <w:r w:rsidDel="00000000" w:rsidR="00000000" w:rsidRPr="00000000">
              <w:rPr>
                <w:rtl w:val="0"/>
              </w:rPr>
              <w:t xml:space="preserve">Transferability</w:t>
            </w:r>
          </w:p>
        </w:tc>
        <w:tc>
          <w:tcPr/>
          <w:p w:rsidR="00000000" w:rsidDel="00000000" w:rsidP="00000000" w:rsidRDefault="00000000" w:rsidRPr="00000000" w14:paraId="000001DC">
            <w:pPr>
              <w:rPr/>
            </w:pPr>
            <w:r w:rsidDel="00000000" w:rsidR="00000000" w:rsidRPr="00000000">
              <w:rPr>
                <w:rtl w:val="0"/>
              </w:rPr>
              <w:t xml:space="preserve">Innovativeness</w:t>
            </w:r>
          </w:p>
        </w:tc>
      </w:tr>
      <w:tr>
        <w:tc>
          <w:tcPr/>
          <w:p w:rsidR="00000000" w:rsidDel="00000000" w:rsidP="00000000" w:rsidRDefault="00000000" w:rsidRPr="00000000" w14:paraId="000001DD">
            <w:pPr>
              <w:rPr/>
            </w:pPr>
            <w:r w:rsidDel="00000000" w:rsidR="00000000" w:rsidRPr="00000000">
              <w:rPr>
                <w:rtl w:val="0"/>
              </w:rPr>
              <w:t xml:space="preserve">1</w:t>
            </w:r>
          </w:p>
        </w:tc>
        <w:tc>
          <w:tcPr/>
          <w:p w:rsidR="00000000" w:rsidDel="00000000" w:rsidP="00000000" w:rsidRDefault="00000000" w:rsidRPr="00000000" w14:paraId="000001DE">
            <w:pPr>
              <w:rPr/>
            </w:pPr>
            <w:r w:rsidDel="00000000" w:rsidR="00000000" w:rsidRPr="00000000">
              <w:rPr>
                <w:rtl w:val="0"/>
              </w:rPr>
              <w:t xml:space="preserve">Andalucia Emprende Prosperity for Future</w:t>
            </w:r>
          </w:p>
        </w:tc>
        <w:tc>
          <w:tcPr/>
          <w:p w:rsidR="00000000" w:rsidDel="00000000" w:rsidP="00000000" w:rsidRDefault="00000000" w:rsidRPr="00000000" w14:paraId="000001DF">
            <w:pPr>
              <w:rPr/>
            </w:pPr>
            <w:r w:rsidDel="00000000" w:rsidR="00000000" w:rsidRPr="00000000">
              <w:rPr>
                <w:rtl w:val="0"/>
              </w:rPr>
              <w:t xml:space="preserve">Youth Entrepreneurship Summer Program</w:t>
            </w:r>
          </w:p>
        </w:tc>
        <w:tc>
          <w:tcPr/>
          <w:p w:rsidR="00000000" w:rsidDel="00000000" w:rsidP="00000000" w:rsidRDefault="00000000" w:rsidRPr="00000000" w14:paraId="000001E0">
            <w:pPr>
              <w:rPr/>
            </w:pPr>
            <w:r w:rsidDel="00000000" w:rsidR="00000000" w:rsidRPr="00000000">
              <w:rPr>
                <w:rtl w:val="0"/>
              </w:rPr>
              <w:t xml:space="preserve">Entrepreneurial mindset from youngsters from 6 till adulthood</w:t>
            </w:r>
          </w:p>
        </w:tc>
      </w:tr>
      <w:tr>
        <w:tc>
          <w:tcPr/>
          <w:p w:rsidR="00000000" w:rsidDel="00000000" w:rsidP="00000000" w:rsidRDefault="00000000" w:rsidRPr="00000000" w14:paraId="000001E1">
            <w:pPr>
              <w:rPr/>
            </w:pPr>
            <w:r w:rsidDel="00000000" w:rsidR="00000000" w:rsidRPr="00000000">
              <w:rPr>
                <w:rtl w:val="0"/>
              </w:rPr>
              <w:t xml:space="preserve">2</w:t>
            </w:r>
          </w:p>
        </w:tc>
        <w:tc>
          <w:tcPr/>
          <w:p w:rsidR="00000000" w:rsidDel="00000000" w:rsidP="00000000" w:rsidRDefault="00000000" w:rsidRPr="00000000" w14:paraId="000001E2">
            <w:pPr>
              <w:rPr/>
            </w:pPr>
            <w:r w:rsidDel="00000000" w:rsidR="00000000" w:rsidRPr="00000000">
              <w:rPr>
                <w:rtl w:val="0"/>
              </w:rPr>
              <w:t xml:space="preserve">Entrepreneurial mindset from youngsters from 6 till adulthood</w:t>
            </w:r>
          </w:p>
        </w:tc>
        <w:tc>
          <w:tcPr/>
          <w:p w:rsidR="00000000" w:rsidDel="00000000" w:rsidP="00000000" w:rsidRDefault="00000000" w:rsidRPr="00000000" w14:paraId="000001E3">
            <w:pPr>
              <w:rPr/>
            </w:pPr>
            <w:r w:rsidDel="00000000" w:rsidR="00000000" w:rsidRPr="00000000">
              <w:rPr>
                <w:rtl w:val="0"/>
              </w:rPr>
              <w:t xml:space="preserve">JIC as a place, where new businesses that change the world are born</w:t>
            </w:r>
          </w:p>
        </w:tc>
        <w:tc>
          <w:tcPr/>
          <w:p w:rsidR="00000000" w:rsidDel="00000000" w:rsidP="00000000" w:rsidRDefault="00000000" w:rsidRPr="00000000" w14:paraId="000001E4">
            <w:pPr>
              <w:rPr/>
            </w:pPr>
            <w:r w:rsidDel="00000000" w:rsidR="00000000" w:rsidRPr="00000000">
              <w:rPr>
                <w:rtl w:val="0"/>
              </w:rPr>
              <w:t xml:space="preserve">The Gatsby benchmarks and the Careers Hub modal</w:t>
            </w:r>
          </w:p>
        </w:tc>
      </w:tr>
      <w:tr>
        <w:tc>
          <w:tcPr/>
          <w:p w:rsidR="00000000" w:rsidDel="00000000" w:rsidP="00000000" w:rsidRDefault="00000000" w:rsidRPr="00000000" w14:paraId="000001E5">
            <w:pPr>
              <w:rPr/>
            </w:pPr>
            <w:r w:rsidDel="00000000" w:rsidR="00000000" w:rsidRPr="00000000">
              <w:rPr>
                <w:rtl w:val="0"/>
              </w:rPr>
              <w:t xml:space="preserve">3</w:t>
            </w:r>
          </w:p>
        </w:tc>
        <w:tc>
          <w:tcPr/>
          <w:p w:rsidR="00000000" w:rsidDel="00000000" w:rsidP="00000000" w:rsidRDefault="00000000" w:rsidRPr="00000000" w14:paraId="000001E6">
            <w:pPr>
              <w:rPr/>
            </w:pPr>
            <w:r w:rsidDel="00000000" w:rsidR="00000000" w:rsidRPr="00000000">
              <w:rPr>
                <w:rtl w:val="0"/>
              </w:rPr>
              <w:t xml:space="preserve">The Gatsby benchmarks and the Careers Hub modal</w:t>
            </w:r>
          </w:p>
        </w:tc>
        <w:tc>
          <w:tcPr/>
          <w:p w:rsidR="00000000" w:rsidDel="00000000" w:rsidP="00000000" w:rsidRDefault="00000000" w:rsidRPr="00000000" w14:paraId="000001E7">
            <w:pPr>
              <w:rPr/>
            </w:pPr>
            <w:r w:rsidDel="00000000" w:rsidR="00000000" w:rsidRPr="00000000">
              <w:rPr>
                <w:rtl w:val="0"/>
              </w:rPr>
              <w:t xml:space="preserve">Project Playpark Brno</w:t>
            </w:r>
          </w:p>
        </w:tc>
        <w:tc>
          <w:tcPr/>
          <w:p w:rsidR="00000000" w:rsidDel="00000000" w:rsidP="00000000" w:rsidRDefault="00000000" w:rsidRPr="00000000" w14:paraId="000001E8">
            <w:pPr>
              <w:rPr/>
            </w:pPr>
            <w:r w:rsidDel="00000000" w:rsidR="00000000" w:rsidRPr="00000000">
              <w:rPr>
                <w:rtl w:val="0"/>
              </w:rPr>
              <w:t xml:space="preserve">JIC as a place, where new businesses that change the world are born</w:t>
            </w:r>
          </w:p>
        </w:tc>
      </w:tr>
    </w:tbl>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80" w:before="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pStyle w:val="Heading1"/>
        <w:rPr/>
      </w:pPr>
      <w:r w:rsidDel="00000000" w:rsidR="00000000" w:rsidRPr="00000000">
        <w:rPr>
          <w:rtl w:val="0"/>
        </w:rPr>
        <w:t xml:space="preserve">Description of the Good Practice and Peer Review comments</w:t>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3260"/>
        <w:gridCol w:w="4955"/>
        <w:tblGridChange w:id="0">
          <w:tblGrid>
            <w:gridCol w:w="1413"/>
            <w:gridCol w:w="3260"/>
            <w:gridCol w:w="4955"/>
          </w:tblGrid>
        </w:tblGridChange>
      </w:tblGrid>
      <w:tr>
        <w:tc>
          <w:tcPr>
            <w:gridSpan w:val="2"/>
            <w:shd w:fill="002060" w:val="cle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Regional Dev. Fund - Region of Attica (EL)</w:t>
            </w:r>
          </w:p>
        </w:tc>
        <w:tc>
          <w:tcPr>
            <w:shd w:fill="002060" w:val="clear"/>
            <w:vAlign w:val="bottom"/>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Youth Entrepreneurship Summer Program</w:t>
            </w:r>
          </w:p>
        </w:tc>
      </w:tr>
      <w:tr>
        <w:tc>
          <w:tcPr>
            <w:gridSpan w:val="3"/>
            <w:shd w:fill="9cc3e5" w:val="clea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Partner abstract</w:t>
            </w:r>
          </w:p>
        </w:tc>
      </w:tr>
      <w:tr>
        <w:tc>
          <w:tcPr>
            <w:gridSpan w:val="3"/>
          </w:tcPr>
          <w:p w:rsidR="00000000" w:rsidDel="00000000" w:rsidP="00000000" w:rsidRDefault="00000000" w:rsidRPr="00000000" w14:paraId="000001F1">
            <w:pPr>
              <w:rPr/>
            </w:pPr>
            <w:r w:rsidDel="00000000" w:rsidR="00000000" w:rsidRPr="00000000">
              <w:rPr>
                <w:rtl w:val="0"/>
              </w:rPr>
              <w:t xml:space="preserve">The Yes Program is designed to offer students hands-on activities on the operation of a business and a general view of the business world.</w:t>
            </w:r>
          </w:p>
          <w:p w:rsidR="00000000" w:rsidDel="00000000" w:rsidP="00000000" w:rsidRDefault="00000000" w:rsidRPr="00000000" w14:paraId="000001F2">
            <w:pPr>
              <w:rPr/>
            </w:pPr>
            <w:bookmarkStart w:colFirst="0" w:colLast="0" w:name="_30j0zll" w:id="1"/>
            <w:bookmarkEnd w:id="1"/>
            <w:r w:rsidDel="00000000" w:rsidR="00000000" w:rsidRPr="00000000">
              <w:rPr>
                <w:rtl w:val="0"/>
              </w:rPr>
              <w:t xml:space="preserve">During summer school, seminars and workshops are organized by teachers of the University as well as prominent businessmen, who share their experience and knowledge with the students.</w:t>
            </w:r>
          </w:p>
          <w:p w:rsidR="00000000" w:rsidDel="00000000" w:rsidP="00000000" w:rsidRDefault="00000000" w:rsidRPr="00000000" w14:paraId="000001F3">
            <w:pPr>
              <w:rPr/>
            </w:pPr>
            <w:r w:rsidDel="00000000" w:rsidR="00000000" w:rsidRPr="00000000">
              <w:rPr>
                <w:rtl w:val="0"/>
              </w:rPr>
              <w:t xml:space="preserve">The YES program is organized and implemented by Athens University of Economics and Business – Department of Management Science and Technology.</w:t>
            </w:r>
          </w:p>
          <w:p w:rsidR="00000000" w:rsidDel="00000000" w:rsidP="00000000" w:rsidRDefault="00000000" w:rsidRPr="00000000" w14:paraId="000001F4">
            <w:pPr>
              <w:rPr/>
            </w:pPr>
            <w:r w:rsidDel="00000000" w:rsidR="00000000" w:rsidRPr="00000000">
              <w:rPr>
                <w:rtl w:val="0"/>
              </w:rPr>
              <w:t xml:space="preserve">The program is targeted at students of the secondary school (mostly 2nd and 3rd class of high school), who want to gain knowledge and skills needed to run businesses.</w:t>
            </w:r>
          </w:p>
          <w:p w:rsidR="00000000" w:rsidDel="00000000" w:rsidP="00000000" w:rsidRDefault="00000000" w:rsidRPr="00000000" w14:paraId="000001F5">
            <w:pPr>
              <w:rPr/>
            </w:pPr>
            <w:r w:rsidDel="00000000" w:rsidR="00000000" w:rsidRPr="00000000">
              <w:rPr>
                <w:rtl w:val="0"/>
              </w:rPr>
              <w:t xml:space="preserve">The Good Practice is classified as Public Private Cooperation on Entrepreneurial Education as the project is implemented by a public university and at the same time it is funded by private individuals (businesses).</w:t>
            </w:r>
          </w:p>
        </w:tc>
      </w:tr>
      <w:t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pPr>
            <w:r w:rsidDel="00000000" w:rsidR="00000000" w:rsidRPr="00000000">
              <w:rPr>
                <w:rtl w:val="0"/>
              </w:rPr>
              <w:t xml:space="preserve">YES aims to promote youth innovation and entrepreneurship and to provide high school students with entrepreneurship and innovation related knowledge and skills prior to University years. It builds on young people’s creativity, enthusiasm and fresh view and intends to train into a new way of thinking that enhances innovation and entrepreneurship while at the same time implementing new ideas. So far 470 students from 220 schools (65% from within Attica and 35% outside Attica) have attended the programme. Main objectives of the programme are:</w:t>
            </w:r>
          </w:p>
          <w:p w:rsidR="00000000" w:rsidDel="00000000" w:rsidP="00000000" w:rsidRDefault="00000000" w:rsidRPr="00000000" w14:paraId="000001F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Entrepreneurial Promotion: Bring youngsters closer to the entrepreneurship world and teach them how entrepreneurs start from an idea</w:t>
            </w:r>
          </w:p>
          <w:p w:rsidR="00000000" w:rsidDel="00000000" w:rsidP="00000000" w:rsidRDefault="00000000" w:rsidRPr="00000000" w14:paraId="000001F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of mindset: counterbalance the predominant thinking amongst young people regarding the obstacles entrepreneurs face</w:t>
            </w:r>
          </w:p>
          <w:p w:rsidR="00000000" w:rsidDel="00000000" w:rsidP="00000000" w:rsidRDefault="00000000" w:rsidRPr="00000000" w14:paraId="000001F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together students from different backgrounds to work as an entrepreneurial team</w:t>
            </w:r>
          </w:p>
          <w:p w:rsidR="00000000" w:rsidDel="00000000" w:rsidP="00000000" w:rsidRDefault="00000000" w:rsidRPr="00000000" w14:paraId="000001F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youngsters in contact with the Greek entrepreneurial ecosystem</w:t>
            </w:r>
          </w:p>
          <w:p w:rsidR="00000000" w:rsidDel="00000000" w:rsidP="00000000" w:rsidRDefault="00000000" w:rsidRPr="00000000" w14:paraId="00000200">
            <w:pPr>
              <w:rPr/>
            </w:pPr>
            <w:r w:rsidDel="00000000" w:rsidR="00000000" w:rsidRPr="00000000">
              <w:rPr>
                <w:rtl w:val="0"/>
              </w:rPr>
              <w:t xml:space="preserve">The programme runs for two weeks, including lectures, analysis and discussion of Greek and international business cases, business games, group activities and day-trips to local businesses. Students work in teams to develop a business plan. Best business plans are recognised with an award at the end of the programme. Successful business people, pioneering and influential professionals visit the summer school to share their experience.</w:t>
            </w:r>
          </w:p>
          <w:p w:rsidR="00000000" w:rsidDel="00000000" w:rsidP="00000000" w:rsidRDefault="00000000" w:rsidRPr="00000000" w14:paraId="00000201">
            <w:pPr>
              <w:rPr/>
            </w:pPr>
            <w:r w:rsidDel="00000000" w:rsidR="00000000" w:rsidRPr="00000000">
              <w:rPr>
                <w:rtl w:val="0"/>
              </w:rPr>
              <w:t xml:space="preserve">The programme is supported by sponsors that provide general financial support, food products or specific support for programme awards. Participation is free for students passing the skill level exam. Some spaces are also available for self-paying students (€300).</w:t>
            </w:r>
          </w:p>
          <w:p w:rsidR="00000000" w:rsidDel="00000000" w:rsidP="00000000" w:rsidRDefault="00000000" w:rsidRPr="00000000" w14:paraId="00000202">
            <w:pPr>
              <w:rPr/>
            </w:pPr>
            <w:r w:rsidDel="00000000" w:rsidR="00000000" w:rsidRPr="00000000">
              <w:rPr>
                <w:rtl w:val="0"/>
              </w:rPr>
              <w:t xml:space="preserve">Programme has:</w:t>
            </w:r>
          </w:p>
          <w:p w:rsidR="00000000" w:rsidDel="00000000" w:rsidP="00000000" w:rsidRDefault="00000000" w:rsidRPr="00000000" w14:paraId="0000020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shown to be effective to learn teamwork with people with different views and background</w:t>
            </w:r>
          </w:p>
          <w:p w:rsidR="00000000" w:rsidDel="00000000" w:rsidP="00000000" w:rsidRDefault="00000000" w:rsidRPr="00000000" w14:paraId="0000020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helped to build friendship and create teams for future entrepreneurship</w:t>
            </w:r>
          </w:p>
          <w:p w:rsidR="00000000" w:rsidDel="00000000" w:rsidP="00000000" w:rsidRDefault="00000000" w:rsidRPr="00000000" w14:paraId="0000020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proved youth preference for business games and business plan development</w:t>
            </w:r>
          </w:p>
          <w:p w:rsidR="00000000" w:rsidDel="00000000" w:rsidP="00000000" w:rsidRDefault="00000000" w:rsidRPr="00000000" w14:paraId="0000020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contributed to change mindsets about entrepreneurship, particularly thanks to learning start-up success cases </w:t>
            </w:r>
          </w:p>
          <w:p w:rsidR="00000000" w:rsidDel="00000000" w:rsidP="00000000" w:rsidRDefault="00000000" w:rsidRPr="00000000" w14:paraId="00000207">
            <w:pPr>
              <w:rPr/>
            </w:pPr>
            <w:r w:rsidDel="00000000" w:rsidR="00000000" w:rsidRPr="00000000">
              <w:rPr>
                <w:rtl w:val="0"/>
              </w:rPr>
              <w:t xml:space="preserve">Recommendations:</w:t>
            </w:r>
          </w:p>
          <w:p w:rsidR="00000000" w:rsidDel="00000000" w:rsidP="00000000" w:rsidRDefault="00000000" w:rsidRPr="00000000" w14:paraId="000002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 programme and teaching methodologies updated to adapt to the changing reality of entrepreneurship</w:t>
            </w:r>
          </w:p>
          <w:p w:rsidR="00000000" w:rsidDel="00000000" w:rsidP="00000000" w:rsidRDefault="00000000" w:rsidRPr="00000000" w14:paraId="0000020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students and account for their differences</w:t>
            </w:r>
          </w:p>
          <w:p w:rsidR="00000000" w:rsidDel="00000000" w:rsidP="00000000" w:rsidRDefault="00000000" w:rsidRPr="00000000" w14:paraId="000002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care with the mix and match of students in groups</w:t>
            </w:r>
          </w:p>
          <w:p w:rsidR="00000000" w:rsidDel="00000000" w:rsidP="00000000" w:rsidRDefault="00000000" w:rsidRPr="00000000" w14:paraId="000002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overstretch the organisation and keep the number of participants to be manageable.</w:t>
            </w:r>
          </w:p>
          <w:p w:rsidR="00000000" w:rsidDel="00000000" w:rsidP="00000000" w:rsidRDefault="00000000" w:rsidRPr="00000000" w14:paraId="000002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you are dealing with young people. </w:t>
            </w:r>
          </w:p>
        </w:tc>
      </w:tr>
      <w:t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rPr/>
            </w:pPr>
            <w:r w:rsidDel="00000000" w:rsidR="00000000" w:rsidRPr="00000000">
              <w:rPr>
                <w:rtl w:val="0"/>
              </w:rPr>
              <w:t xml:space="preserve">The project is being implemented all over Greece.</w:t>
            </w:r>
          </w:p>
          <w:p w:rsidR="00000000" w:rsidDel="00000000" w:rsidP="00000000" w:rsidRDefault="00000000" w:rsidRPr="00000000" w14:paraId="00000214">
            <w:pPr>
              <w:rPr/>
            </w:pPr>
            <w:r w:rsidDel="00000000" w:rsidR="00000000" w:rsidRPr="00000000">
              <w:rPr>
                <w:rtl w:val="0"/>
              </w:rPr>
              <w:t xml:space="preserve">It is interesting that young people feel attracted to spend "holidays" in summer camp.</w:t>
            </w:r>
          </w:p>
          <w:p w:rsidR="00000000" w:rsidDel="00000000" w:rsidP="00000000" w:rsidRDefault="00000000" w:rsidRPr="00000000" w14:paraId="00000215">
            <w:pPr>
              <w:rPr/>
            </w:pPr>
            <w:r w:rsidDel="00000000" w:rsidR="00000000" w:rsidRPr="00000000">
              <w:rPr>
                <w:rtl w:val="0"/>
              </w:rPr>
              <w:t xml:space="preserve">Good Entrepreneurial mindset activities</w:t>
            </w:r>
          </w:p>
          <w:p w:rsidR="00000000" w:rsidDel="00000000" w:rsidP="00000000" w:rsidRDefault="00000000" w:rsidRPr="00000000" w14:paraId="00000216">
            <w:pPr>
              <w:rPr/>
            </w:pPr>
            <w:r w:rsidDel="00000000" w:rsidR="00000000" w:rsidRPr="00000000">
              <w:rPr>
                <w:rtl w:val="0"/>
              </w:rPr>
              <w:t xml:space="preserve">Good over summer and voluntary. 2 week time---- good - not too long. Business input. All-inclusive age range. Free of change</w:t>
            </w:r>
          </w:p>
          <w:p w:rsidR="00000000" w:rsidDel="00000000" w:rsidP="00000000" w:rsidRDefault="00000000" w:rsidRPr="00000000" w14:paraId="00000217">
            <w:pPr>
              <w:rPr/>
            </w:pPr>
            <w:r w:rsidDel="00000000" w:rsidR="00000000" w:rsidRPr="00000000">
              <w:rPr>
                <w:rtl w:val="0"/>
              </w:rPr>
              <w:t xml:space="preserve">We noticed there is an option to participate youth who did not pass the exam.</w:t>
            </w:r>
          </w:p>
          <w:p w:rsidR="00000000" w:rsidDel="00000000" w:rsidP="00000000" w:rsidRDefault="00000000" w:rsidRPr="00000000" w14:paraId="00000218">
            <w:pPr>
              <w:rPr/>
            </w:pPr>
            <w:r w:rsidDel="00000000" w:rsidR="00000000" w:rsidRPr="00000000">
              <w:rPr>
                <w:rtl w:val="0"/>
              </w:rPr>
              <w:t xml:space="preserve">Private Sponsorships. Long-term experience. Empathic approach</w:t>
            </w:r>
          </w:p>
          <w:p w:rsidR="00000000" w:rsidDel="00000000" w:rsidP="00000000" w:rsidRDefault="00000000" w:rsidRPr="00000000" w14:paraId="00000219">
            <w:pPr>
              <w:rPr/>
            </w:pPr>
            <w:r w:rsidDel="00000000" w:rsidR="00000000" w:rsidRPr="00000000">
              <w:rPr>
                <w:rtl w:val="0"/>
              </w:rPr>
              <w:t xml:space="preserve">Flexible approach</w:t>
            </w:r>
          </w:p>
          <w:p w:rsidR="00000000" w:rsidDel="00000000" w:rsidP="00000000" w:rsidRDefault="00000000" w:rsidRPr="00000000" w14:paraId="0000021A">
            <w:pPr>
              <w:rPr/>
            </w:pPr>
            <w:r w:rsidDel="00000000" w:rsidR="00000000" w:rsidRPr="00000000">
              <w:rPr>
                <w:rtl w:val="0"/>
              </w:rPr>
              <w:t xml:space="preserve">Outreach to the young population. Combination of learning and spending holidays</w:t>
            </w:r>
          </w:p>
          <w:p w:rsidR="00000000" w:rsidDel="00000000" w:rsidP="00000000" w:rsidRDefault="00000000" w:rsidRPr="00000000" w14:paraId="0000021B">
            <w:pPr>
              <w:rPr/>
            </w:pPr>
            <w:r w:rsidDel="00000000" w:rsidR="00000000" w:rsidRPr="00000000">
              <w:rPr>
                <w:rtl w:val="0"/>
              </w:rPr>
              <w:t xml:space="preserve">The summer program could be a little bit longer. (3 weeks - 4 weeks)</w:t>
            </w:r>
          </w:p>
          <w:p w:rsidR="00000000" w:rsidDel="00000000" w:rsidP="00000000" w:rsidRDefault="00000000" w:rsidRPr="00000000" w14:paraId="0000021C">
            <w:pPr>
              <w:rPr/>
            </w:pPr>
            <w:r w:rsidDel="00000000" w:rsidR="00000000" w:rsidRPr="00000000">
              <w:rPr>
                <w:rtl w:val="0"/>
              </w:rPr>
              <w:t xml:space="preserve">The most interesting thing is there are participants of this school.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rPr/>
            </w:pPr>
            <w:r w:rsidDel="00000000" w:rsidR="00000000" w:rsidRPr="00000000">
              <w:rPr>
                <w:rtl w:val="0"/>
              </w:rPr>
              <w:t xml:space="preserve">Use of an exam as entry criteria. 100/300 supported → more places would be great.</w:t>
            </w:r>
          </w:p>
          <w:p w:rsidR="00000000" w:rsidDel="00000000" w:rsidP="00000000" w:rsidRDefault="00000000" w:rsidRPr="00000000" w14:paraId="00000220">
            <w:pPr>
              <w:rPr/>
            </w:pPr>
            <w:r w:rsidDel="00000000" w:rsidR="00000000" w:rsidRPr="00000000">
              <w:rPr>
                <w:rtl w:val="0"/>
              </w:rPr>
              <w:t xml:space="preserve">Think to join other students who are not so active in the beginning</w:t>
            </w:r>
          </w:p>
          <w:p w:rsidR="00000000" w:rsidDel="00000000" w:rsidP="00000000" w:rsidRDefault="00000000" w:rsidRPr="00000000" w14:paraId="00000221">
            <w:pPr>
              <w:rPr/>
            </w:pPr>
            <w:r w:rsidDel="00000000" w:rsidR="00000000" w:rsidRPr="00000000">
              <w:rPr>
                <w:rtl w:val="0"/>
              </w:rPr>
              <w:t xml:space="preserve">They could complete the program with spiritual activities as well.</w:t>
            </w:r>
          </w:p>
        </w:tc>
      </w:tr>
    </w:tbl>
    <w:p w:rsidR="00000000" w:rsidDel="00000000" w:rsidP="00000000" w:rsidRDefault="00000000" w:rsidRPr="00000000" w14:paraId="00000223">
      <w:pPr>
        <w:rPr/>
      </w:pPr>
      <w:r w:rsidDel="00000000" w:rsidR="00000000" w:rsidRPr="00000000">
        <w:rPr>
          <w:rtl w:val="0"/>
        </w:rPr>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2"/>
        <w:gridCol w:w="2669"/>
        <w:gridCol w:w="5397"/>
        <w:tblGridChange w:id="0">
          <w:tblGrid>
            <w:gridCol w:w="1562"/>
            <w:gridCol w:w="2669"/>
            <w:gridCol w:w="5397"/>
          </w:tblGrid>
        </w:tblGridChange>
      </w:tblGrid>
      <w:tr>
        <w:tc>
          <w:tcPr>
            <w:gridSpan w:val="2"/>
            <w:shd w:fill="002060" w:val="clea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Seville Chamber of Commerce (ES)</w:t>
            </w:r>
          </w:p>
        </w:tc>
        <w:tc>
          <w:tcPr>
            <w:shd w:fill="002060" w:val="clea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Andalucia Emprende Prosperity for Future</w:t>
            </w:r>
          </w:p>
        </w:tc>
      </w:tr>
      <w:tr>
        <w:trPr>
          <w:trHeight w:val="300" w:hRule="atLeast"/>
        </w:trPr>
        <w:tc>
          <w:tcPr>
            <w:gridSpan w:val="3"/>
            <w:shd w:fill="9cc3e5" w:val="clea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Partner abstract</w:t>
            </w:r>
          </w:p>
        </w:tc>
      </w:tr>
      <w:tr>
        <w:trPr>
          <w:trHeight w:val="300" w:hRule="atLeast"/>
        </w:trPr>
        <w:tc>
          <w:tcPr>
            <w:gridSpan w:val="3"/>
          </w:tcPr>
          <w:p w:rsidR="00000000" w:rsidDel="00000000" w:rsidP="00000000" w:rsidRDefault="00000000" w:rsidRPr="00000000" w14:paraId="0000022A">
            <w:pPr>
              <w:widowControl w:val="1"/>
              <w:rPr>
                <w:rFonts w:ascii="Calibri" w:cs="Calibri" w:eastAsia="Calibri" w:hAnsi="Calibri"/>
              </w:rPr>
            </w:pPr>
            <w:r w:rsidDel="00000000" w:rsidR="00000000" w:rsidRPr="00000000">
              <w:rPr>
                <w:rFonts w:ascii="Calibri" w:cs="Calibri" w:eastAsia="Calibri" w:hAnsi="Calibri"/>
                <w:rtl w:val="0"/>
              </w:rPr>
              <w:t xml:space="preserve">Andalucia Emprende fosters the entrepreneurial culture at the PUBLIC EDUCATIONAL SYSTEM, boosting entrepreneurial skills and knowledge from kindergartens to Universities.  It includes: 2.981 training events at schools.</w:t>
            </w:r>
          </w:p>
          <w:p w:rsidR="00000000" w:rsidDel="00000000" w:rsidP="00000000" w:rsidRDefault="00000000" w:rsidRPr="00000000" w14:paraId="0000022B">
            <w:pPr>
              <w:widowControl w:val="1"/>
              <w:rPr>
                <w:rFonts w:ascii="Calibri" w:cs="Calibri" w:eastAsia="Calibri" w:hAnsi="Calibri"/>
              </w:rPr>
            </w:pPr>
            <w:r w:rsidDel="00000000" w:rsidR="00000000" w:rsidRPr="00000000">
              <w:rPr>
                <w:rFonts w:ascii="Calibri" w:cs="Calibri" w:eastAsia="Calibri" w:hAnsi="Calibri"/>
                <w:rtl w:val="0"/>
              </w:rPr>
              <w:t xml:space="preserve">Participation of 125.180 students, entrepreneurship fairs, innovative ideas competition.  A complete programme including continuous participation of private sector.</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rPr/>
            </w:pPr>
            <w:r w:rsidDel="00000000" w:rsidR="00000000" w:rsidRPr="00000000">
              <w:rPr>
                <w:rtl w:val="0"/>
              </w:rPr>
              <w:t xml:space="preserve">Andalucía Emprende, Fundación Pública Andaluza is a non-profit organization which belongs to the Ministry of Knowledge, Research and University of the Junta de Andalucía (Regional Government). Andalucía Emprende has a team of 700 technical business specialists in 260 offices that support entrepreneurship education and business creation throughout the region.</w:t>
            </w:r>
          </w:p>
          <w:p w:rsidR="00000000" w:rsidDel="00000000" w:rsidP="00000000" w:rsidRDefault="00000000" w:rsidRPr="00000000" w14:paraId="00000232">
            <w:pPr>
              <w:rPr/>
            </w:pPr>
            <w:r w:rsidDel="00000000" w:rsidR="00000000" w:rsidRPr="00000000">
              <w:rPr>
                <w:rtl w:val="0"/>
              </w:rPr>
              <w:t xml:space="preserve">In cooperation with the Regional Ministry of Education, Andalucía Emprende runs the Entrepreneurship Education Programme. Andalucía Emprende has been working in this field since 2006 with different action programs developed independently, always in direct contact with the schools themselves. In the 2016-2017 academic year Andalucía Emprende launched the INNICIA programme, which offers educational centres a unified package for the promotion of the entrepreneurial culture. Main programmes to foster entrepreneurial culture in educational centres are: </w:t>
            </w:r>
          </w:p>
          <w:p w:rsidR="00000000" w:rsidDel="00000000" w:rsidP="00000000" w:rsidRDefault="00000000" w:rsidRPr="00000000" w14:paraId="00000233">
            <w:pPr>
              <w:rPr/>
            </w:pPr>
            <w:r w:rsidDel="00000000" w:rsidR="00000000" w:rsidRPr="00000000">
              <w:rPr>
                <w:rtl w:val="0"/>
              </w:rPr>
              <w:t xml:space="preserve">- Entrepreneurship Fairs at each educational centre, where each group of students present their entrepreneurial project. The event is held on the same day throughout the region, to increase impact.</w:t>
            </w:r>
          </w:p>
          <w:p w:rsidR="00000000" w:rsidDel="00000000" w:rsidP="00000000" w:rsidRDefault="00000000" w:rsidRPr="00000000" w14:paraId="00000234">
            <w:pPr>
              <w:rPr/>
            </w:pPr>
            <w:r w:rsidDel="00000000" w:rsidR="00000000" w:rsidRPr="00000000">
              <w:rPr>
                <w:rtl w:val="0"/>
              </w:rPr>
              <w:t xml:space="preserve">- Entrepreneurship Talent. Two-phase contest. Any student wishing to participate may propose an idea under any of the four challenges proposed: "Tech Talent", for projects that involve a technological development of wearables or the internet of things; "Social Talent", for projects aimed at improving society; "Mobile Talent" for mobile applications of any subject; and "Extreme Talent" for the most risky and original ideas. Students proposing any of the 100 best ranked ideas moves forward to the second phase: they will be grouped in five-people teams to select and develop one of the ideas into real business project, during a two-day learning by doing event. The most innovative ideas in each of the four challenges are recognized.  </w:t>
            </w:r>
          </w:p>
          <w:p w:rsidR="00000000" w:rsidDel="00000000" w:rsidP="00000000" w:rsidRDefault="00000000" w:rsidRPr="00000000" w14:paraId="00000235">
            <w:pPr>
              <w:rPr/>
            </w:pPr>
            <w:r w:rsidDel="00000000" w:rsidR="00000000" w:rsidRPr="00000000">
              <w:rPr>
                <w:rtl w:val="0"/>
              </w:rPr>
              <w:t xml:space="preserve">- Other actions, such as workshops on creativity, motivation, negotiation, work in group, communication, and other entrepreneurship skills in schools, talks with young entrepreneurs, visits to companies and to business centres and entrepreneurship training.</w:t>
            </w:r>
          </w:p>
          <w:p w:rsidR="00000000" w:rsidDel="00000000" w:rsidP="00000000" w:rsidRDefault="00000000" w:rsidRPr="00000000" w14:paraId="00000236">
            <w:pPr>
              <w:rPr/>
            </w:pPr>
            <w:r w:rsidDel="00000000" w:rsidR="00000000" w:rsidRPr="00000000">
              <w:rPr>
                <w:rtl w:val="0"/>
              </w:rPr>
              <w:t xml:space="preserve">Just in the first half of 2018, Andalucía Emprende has carried out 1,420 actions to promote entrepreneurial culture in 1,156 educational centres, involving 30,600 students.</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rPr/>
            </w:pPr>
            <w:r w:rsidDel="00000000" w:rsidR="00000000" w:rsidRPr="00000000">
              <w:rPr>
                <w:rtl w:val="0"/>
              </w:rPr>
              <w:t xml:space="preserve">Children involved from 6 years old. The Ministry of Education is leading the initiative. The project is implemented by an NGO</w:t>
            </w:r>
          </w:p>
          <w:p w:rsidR="00000000" w:rsidDel="00000000" w:rsidP="00000000" w:rsidRDefault="00000000" w:rsidRPr="00000000" w14:paraId="0000023E">
            <w:pPr>
              <w:rPr/>
            </w:pPr>
            <w:r w:rsidDel="00000000" w:rsidR="00000000" w:rsidRPr="00000000">
              <w:rPr>
                <w:rtl w:val="0"/>
              </w:rPr>
              <w:t xml:space="preserve">We´re missing the Entrepreneurial mindset creation process. Too much … campaigns. Hard to interest teachers</w:t>
            </w:r>
          </w:p>
          <w:p w:rsidR="00000000" w:rsidDel="00000000" w:rsidP="00000000" w:rsidRDefault="00000000" w:rsidRPr="00000000" w14:paraId="0000023F">
            <w:pPr>
              <w:rPr/>
            </w:pPr>
            <w:r w:rsidDel="00000000" w:rsidR="00000000" w:rsidRPr="00000000">
              <w:rPr>
                <w:rtl w:val="0"/>
              </w:rPr>
              <w:t xml:space="preserve">48 hours, 100 students. Fully funded. Comments regarding teachers and the need to educate/inform their attitudes/practice. Links to department.</w:t>
            </w:r>
          </w:p>
          <w:p w:rsidR="00000000" w:rsidDel="00000000" w:rsidP="00000000" w:rsidRDefault="00000000" w:rsidRPr="00000000" w14:paraId="00000240">
            <w:pPr>
              <w:rPr/>
            </w:pPr>
            <w:r w:rsidDel="00000000" w:rsidR="00000000" w:rsidRPr="00000000">
              <w:rPr>
                <w:rtl w:val="0"/>
              </w:rPr>
              <w:t xml:space="preserve">We realized importance of strong cooperation with policy makers.</w:t>
            </w:r>
          </w:p>
          <w:p w:rsidR="00000000" w:rsidDel="00000000" w:rsidP="00000000" w:rsidRDefault="00000000" w:rsidRPr="00000000" w14:paraId="00000241">
            <w:pPr>
              <w:rPr/>
            </w:pPr>
            <w:r w:rsidDel="00000000" w:rsidR="00000000" w:rsidRPr="00000000">
              <w:rPr>
                <w:rtl w:val="0"/>
              </w:rPr>
              <w:t xml:space="preserve">Large numbers of beneficiaries. Potential cultural impact</w:t>
            </w:r>
          </w:p>
          <w:p w:rsidR="00000000" w:rsidDel="00000000" w:rsidP="00000000" w:rsidRDefault="00000000" w:rsidRPr="00000000" w14:paraId="00000242">
            <w:pPr>
              <w:rPr/>
            </w:pPr>
            <w:r w:rsidDel="00000000" w:rsidR="00000000" w:rsidRPr="00000000">
              <w:rPr>
                <w:rtl w:val="0"/>
              </w:rPr>
              <w:t xml:space="preserve">Enthusiastic approach, interest of public sector about entrepreneurship.</w:t>
            </w:r>
          </w:p>
          <w:p w:rsidR="00000000" w:rsidDel="00000000" w:rsidP="00000000" w:rsidRDefault="00000000" w:rsidRPr="00000000" w14:paraId="00000243">
            <w:pPr>
              <w:rPr/>
            </w:pPr>
            <w:r w:rsidDel="00000000" w:rsidR="00000000" w:rsidRPr="00000000">
              <w:rPr>
                <w:rtl w:val="0"/>
              </w:rPr>
              <w:t xml:space="preserve">Implementation of entrepreneurship as a key competence in all levels of education. (ISCED2-5)</w:t>
            </w:r>
          </w:p>
          <w:p w:rsidR="00000000" w:rsidDel="00000000" w:rsidP="00000000" w:rsidRDefault="00000000" w:rsidRPr="00000000" w14:paraId="00000244">
            <w:pPr>
              <w:rPr/>
            </w:pPr>
            <w:r w:rsidDel="00000000" w:rsidR="00000000" w:rsidRPr="00000000">
              <w:rPr>
                <w:rtl w:val="0"/>
              </w:rPr>
              <w:t xml:space="preserve">Involving really young people - means children</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rPr/>
            </w:pPr>
            <w:r w:rsidDel="00000000" w:rsidR="00000000" w:rsidRPr="00000000">
              <w:rPr>
                <w:rtl w:val="0"/>
              </w:rPr>
              <w:t xml:space="preserve">Short time frame. Appeared experimental-How will this grow?</w:t>
            </w:r>
          </w:p>
          <w:p w:rsidR="00000000" w:rsidDel="00000000" w:rsidP="00000000" w:rsidRDefault="00000000" w:rsidRPr="00000000" w14:paraId="00000248">
            <w:pPr>
              <w:rPr/>
            </w:pPr>
            <w:r w:rsidDel="00000000" w:rsidR="00000000" w:rsidRPr="00000000">
              <w:rPr>
                <w:rtl w:val="0"/>
              </w:rPr>
              <w:t xml:space="preserve">There can do everything to involve each student with even smaller idea of innovation in business</w:t>
            </w:r>
          </w:p>
          <w:p w:rsidR="00000000" w:rsidDel="00000000" w:rsidP="00000000" w:rsidRDefault="00000000" w:rsidRPr="00000000" w14:paraId="00000249">
            <w:pPr>
              <w:rPr/>
            </w:pPr>
            <w:r w:rsidDel="00000000" w:rsidR="00000000" w:rsidRPr="00000000">
              <w:rPr>
                <w:rtl w:val="0"/>
              </w:rPr>
              <w:t xml:space="preserve">Necessity to take under control many different tasks</w:t>
            </w:r>
          </w:p>
        </w:tc>
      </w:tr>
    </w:tbl>
    <w:p w:rsidR="00000000" w:rsidDel="00000000" w:rsidP="00000000" w:rsidRDefault="00000000" w:rsidRPr="00000000" w14:paraId="0000024B">
      <w:pPr>
        <w:widowControl w:val="1"/>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4C">
      <w:pPr>
        <w:widowControl w:val="1"/>
        <w:rPr>
          <w:rFonts w:ascii="Calibri" w:cs="Calibri" w:eastAsia="Calibri" w:hAnsi="Calibri"/>
          <w:b w:val="1"/>
          <w:u w:val="single"/>
        </w:rPr>
      </w:pPr>
      <w:r w:rsidDel="00000000" w:rsidR="00000000" w:rsidRPr="00000000">
        <w:br w:type="page"/>
      </w:r>
      <w:r w:rsidDel="00000000" w:rsidR="00000000" w:rsidRPr="00000000">
        <w:rPr>
          <w:rtl w:val="0"/>
        </w:rPr>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663"/>
        <w:gridCol w:w="7412"/>
        <w:tblGridChange w:id="0">
          <w:tblGrid>
            <w:gridCol w:w="1553"/>
            <w:gridCol w:w="663"/>
            <w:gridCol w:w="7412"/>
          </w:tblGrid>
        </w:tblGridChange>
      </w:tblGrid>
      <w:tr>
        <w:tc>
          <w:tcPr>
            <w:gridSpan w:val="2"/>
            <w:shd w:fill="002060" w:val="clea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Hanze University Groningen (NL)</w:t>
            </w:r>
          </w:p>
        </w:tc>
        <w:tc>
          <w:tcPr>
            <w:shd w:fill="002060" w:val="clea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Towards Explorative Space in the North of the Netherlands. Entrepreneurial mindset from youngsters from 6 till adulthood                                                  </w:t>
            </w:r>
          </w:p>
        </w:tc>
      </w:tr>
      <w:tr>
        <w:trPr>
          <w:trHeight w:val="300" w:hRule="atLeast"/>
        </w:trPr>
        <w:tc>
          <w:tcPr>
            <w:gridSpan w:val="3"/>
          </w:tcPr>
          <w:p w:rsidR="00000000" w:rsidDel="00000000" w:rsidP="00000000" w:rsidRDefault="00000000" w:rsidRPr="00000000" w14:paraId="00000250">
            <w:pPr>
              <w:rPr/>
            </w:pPr>
            <w:r w:rsidDel="00000000" w:rsidR="00000000" w:rsidRPr="00000000">
              <w:rPr>
                <w:rtl w:val="0"/>
              </w:rPr>
              <w:t xml:space="preserve">Towards Explorative Space is method for schools that continuously influences/stimulates the entrepreneurial mindset of young people from 6 years old to adulthood.</w:t>
            </w:r>
          </w:p>
          <w:p w:rsidR="00000000" w:rsidDel="00000000" w:rsidP="00000000" w:rsidRDefault="00000000" w:rsidRPr="00000000" w14:paraId="00000251">
            <w:pPr>
              <w:rPr>
                <w:rFonts w:ascii="Calibri" w:cs="Calibri" w:eastAsia="Calibri" w:hAnsi="Calibri"/>
              </w:rPr>
            </w:pPr>
            <w:r w:rsidDel="00000000" w:rsidR="00000000" w:rsidRPr="00000000">
              <w:rPr>
                <w:rtl w:val="0"/>
              </w:rPr>
              <w:t xml:space="preserve">Towards explorative space, the creation/facilitation of spaces in which an entrepreneurial mindset from youngsters from 6 till adulthood can flourish</w:t>
            </w: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rPr/>
            </w:pPr>
            <w:r w:rsidDel="00000000" w:rsidR="00000000" w:rsidRPr="00000000">
              <w:rPr>
                <w:rtl w:val="0"/>
              </w:rPr>
              <w:t xml:space="preserve">4 concepts connected. The idea of next level schools</w:t>
            </w:r>
          </w:p>
          <w:p w:rsidR="00000000" w:rsidDel="00000000" w:rsidP="00000000" w:rsidRDefault="00000000" w:rsidRPr="00000000" w14:paraId="0000025F">
            <w:pPr>
              <w:rPr/>
            </w:pPr>
            <w:r w:rsidDel="00000000" w:rsidR="00000000" w:rsidRPr="00000000">
              <w:rPr>
                <w:rtl w:val="0"/>
              </w:rPr>
              <w:t xml:space="preserve">Serendipity tables approach is worth knowing in more details. It is also interesting to spend extra time in addition to class time.</w:t>
            </w:r>
          </w:p>
          <w:p w:rsidR="00000000" w:rsidDel="00000000" w:rsidP="00000000" w:rsidRDefault="00000000" w:rsidRPr="00000000" w14:paraId="00000260">
            <w:pPr>
              <w:rPr/>
            </w:pPr>
            <w:r w:rsidDel="00000000" w:rsidR="00000000" w:rsidRPr="00000000">
              <w:rPr>
                <w:rtl w:val="0"/>
              </w:rPr>
              <w:t xml:space="preserve">Blended programme of learning in various settings. Serendipity table- from + powerful (easy to replicate in lots of settings/events. Teambuilding exercise)</w:t>
            </w:r>
          </w:p>
          <w:p w:rsidR="00000000" w:rsidDel="00000000" w:rsidP="00000000" w:rsidRDefault="00000000" w:rsidRPr="00000000" w14:paraId="00000261">
            <w:pPr>
              <w:rPr/>
            </w:pPr>
            <w:r w:rsidDel="00000000" w:rsidR="00000000" w:rsidRPr="00000000">
              <w:rPr>
                <w:rtl w:val="0"/>
              </w:rPr>
              <w:t xml:space="preserve">There were big plus for working on very early youth.</w:t>
            </w:r>
          </w:p>
          <w:p w:rsidR="00000000" w:rsidDel="00000000" w:rsidP="00000000" w:rsidRDefault="00000000" w:rsidRPr="00000000" w14:paraId="00000262">
            <w:pPr>
              <w:rPr/>
            </w:pPr>
            <w:r w:rsidDel="00000000" w:rsidR="00000000" w:rsidRPr="00000000">
              <w:rPr>
                <w:rtl w:val="0"/>
              </w:rPr>
              <w:t xml:space="preserve">Strong methodology. Openness towards social goals</w:t>
            </w:r>
          </w:p>
          <w:p w:rsidR="00000000" w:rsidDel="00000000" w:rsidP="00000000" w:rsidRDefault="00000000" w:rsidRPr="00000000" w14:paraId="00000263">
            <w:pPr>
              <w:rPr/>
            </w:pPr>
            <w:r w:rsidDel="00000000" w:rsidR="00000000" w:rsidRPr="00000000">
              <w:rPr>
                <w:rtl w:val="0"/>
              </w:rPr>
              <w:t xml:space="preserve">Use of old schools for relevant activities</w:t>
            </w:r>
          </w:p>
          <w:p w:rsidR="00000000" w:rsidDel="00000000" w:rsidP="00000000" w:rsidRDefault="00000000" w:rsidRPr="00000000" w14:paraId="00000264">
            <w:pPr>
              <w:rPr/>
            </w:pPr>
            <w:r w:rsidDel="00000000" w:rsidR="00000000" w:rsidRPr="00000000">
              <w:rPr>
                <w:rtl w:val="0"/>
              </w:rPr>
              <w:t xml:space="preserve">Interesting approach to train the trainer’s session.</w:t>
            </w:r>
          </w:p>
          <w:p w:rsidR="00000000" w:rsidDel="00000000" w:rsidP="00000000" w:rsidRDefault="00000000" w:rsidRPr="00000000" w14:paraId="00000265">
            <w:pPr>
              <w:rPr/>
            </w:pPr>
            <w:r w:rsidDel="00000000" w:rsidR="00000000" w:rsidRPr="00000000">
              <w:rPr>
                <w:rtl w:val="0"/>
              </w:rPr>
              <w:t xml:space="preserve">It´s a very good point that is a very young age children participate in this kind of programmes.</w:t>
            </w:r>
          </w:p>
          <w:p w:rsidR="00000000" w:rsidDel="00000000" w:rsidP="00000000" w:rsidRDefault="00000000" w:rsidRPr="00000000" w14:paraId="00000266">
            <w:pPr>
              <w:rPr/>
            </w:pPr>
            <w:r w:rsidDel="00000000" w:rsidR="00000000" w:rsidRPr="00000000">
              <w:rPr>
                <w:rtl w:val="0"/>
              </w:rPr>
              <w:t xml:space="preserve">Cooperation with different levels of education</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rPr/>
            </w:pPr>
            <w:r w:rsidDel="00000000" w:rsidR="00000000" w:rsidRPr="00000000">
              <w:rPr>
                <w:rtl w:val="0"/>
              </w:rPr>
              <w:t xml:space="preserve">"The serendipity table" as a concept it was very clear.</w:t>
            </w:r>
          </w:p>
          <w:p w:rsidR="00000000" w:rsidDel="00000000" w:rsidP="00000000" w:rsidRDefault="00000000" w:rsidRPr="00000000" w14:paraId="0000026A">
            <w:pPr>
              <w:rPr/>
            </w:pPr>
            <w:r w:rsidDel="00000000" w:rsidR="00000000" w:rsidRPr="00000000">
              <w:rPr>
                <w:rtl w:val="0"/>
              </w:rPr>
              <w:t xml:space="preserve">Entrepreneurship results are not clear.</w:t>
            </w:r>
          </w:p>
          <w:p w:rsidR="00000000" w:rsidDel="00000000" w:rsidP="00000000" w:rsidRDefault="00000000" w:rsidRPr="00000000" w14:paraId="0000026B">
            <w:pPr>
              <w:rPr/>
            </w:pPr>
            <w:r w:rsidDel="00000000" w:rsidR="00000000" w:rsidRPr="00000000">
              <w:rPr>
                <w:rtl w:val="0"/>
              </w:rPr>
              <w:t xml:space="preserve">Not easy to replicate school model (depends on parents). Working with very young students (innovative but quite different)</w:t>
            </w:r>
          </w:p>
          <w:p w:rsidR="00000000" w:rsidDel="00000000" w:rsidP="00000000" w:rsidRDefault="00000000" w:rsidRPr="00000000" w14:paraId="0000026C">
            <w:pPr>
              <w:rPr/>
            </w:pPr>
            <w:r w:rsidDel="00000000" w:rsidR="00000000" w:rsidRPr="00000000">
              <w:rPr>
                <w:rtl w:val="0"/>
              </w:rPr>
              <w:t xml:space="preserve">The creative idea shares so wide around</w:t>
            </w:r>
          </w:p>
          <w:p w:rsidR="00000000" w:rsidDel="00000000" w:rsidP="00000000" w:rsidRDefault="00000000" w:rsidRPr="00000000" w14:paraId="0000026D">
            <w:pPr>
              <w:rPr/>
            </w:pPr>
            <w:r w:rsidDel="00000000" w:rsidR="00000000" w:rsidRPr="00000000">
              <w:rPr>
                <w:rtl w:val="0"/>
              </w:rPr>
              <w:t xml:space="preserve">Lack of numbers about impact.</w:t>
            </w:r>
          </w:p>
        </w:tc>
      </w:tr>
    </w:tbl>
    <w:p w:rsidR="00000000" w:rsidDel="00000000" w:rsidP="00000000" w:rsidRDefault="00000000" w:rsidRPr="00000000" w14:paraId="0000026F">
      <w:pPr>
        <w:widowControl w:val="1"/>
        <w:spacing w:after="0" w:lineRule="auto"/>
        <w:rPr>
          <w:rFonts w:ascii="Calibri" w:cs="Calibri" w:eastAsia="Calibri" w:hAnsi="Calibri"/>
          <w:b w:val="1"/>
          <w:u w:val="single"/>
        </w:rPr>
      </w:pPr>
      <w:r w:rsidDel="00000000" w:rsidR="00000000" w:rsidRPr="00000000">
        <w:rPr>
          <w:rtl w:val="0"/>
        </w:rPr>
      </w:r>
    </w:p>
    <w:tbl>
      <w:tblPr>
        <w:tblStyle w:val="Table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4"/>
        <w:gridCol w:w="2293"/>
        <w:gridCol w:w="5721"/>
        <w:tblGridChange w:id="0">
          <w:tblGrid>
            <w:gridCol w:w="1614"/>
            <w:gridCol w:w="2293"/>
            <w:gridCol w:w="5721"/>
          </w:tblGrid>
        </w:tblGridChange>
      </w:tblGrid>
      <w:tr>
        <w:tc>
          <w:tcPr>
            <w:gridSpan w:val="2"/>
            <w:shd w:fill="002060" w:val="clea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Devon County Council (UK)</w:t>
            </w:r>
          </w:p>
        </w:tc>
        <w:tc>
          <w:tcPr>
            <w:shd w:fill="002060" w:val="clea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The Gatsby benchmarks and the Careers Hub modal</w:t>
            </w:r>
          </w:p>
        </w:tc>
      </w:tr>
      <w:tr>
        <w:trPr>
          <w:trHeight w:val="300" w:hRule="atLeast"/>
        </w:trPr>
        <w:tc>
          <w:tcPr>
            <w:gridSpan w:val="3"/>
          </w:tcPr>
          <w:p w:rsidR="00000000" w:rsidDel="00000000" w:rsidP="00000000" w:rsidRDefault="00000000" w:rsidRPr="00000000" w14:paraId="00000273">
            <w:pPr>
              <w:widowControl w:val="1"/>
              <w:rPr>
                <w:rFonts w:ascii="Calibri" w:cs="Calibri" w:eastAsia="Calibri" w:hAnsi="Calibri"/>
              </w:rPr>
            </w:pPr>
            <w:r w:rsidDel="00000000" w:rsidR="00000000" w:rsidRPr="00000000">
              <w:rPr>
                <w:rFonts w:ascii="Calibri" w:cs="Calibri" w:eastAsia="Calibri" w:hAnsi="Calibri"/>
                <w:rtl w:val="0"/>
              </w:rPr>
              <w:t xml:space="preserve">The presentation will cover the research of The Gatsby foundation which gives schools 8 benchmarks characterising excellent careers and enterprise education. This leads on to the Careers Hub modal which supports schools to progress towards achievement of their Gatsby benchmarks.</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rPr/>
            </w:pPr>
            <w:r w:rsidDel="00000000" w:rsidR="00000000" w:rsidRPr="00000000">
              <w:rPr>
                <w:rtl w:val="0"/>
              </w:rPr>
              <w:t xml:space="preserve">The use of benchmark methodology</w:t>
            </w:r>
          </w:p>
          <w:p w:rsidR="00000000" w:rsidDel="00000000" w:rsidP="00000000" w:rsidRDefault="00000000" w:rsidRPr="00000000" w14:paraId="00000281">
            <w:pPr>
              <w:rPr/>
            </w:pPr>
            <w:r w:rsidDel="00000000" w:rsidR="00000000" w:rsidRPr="00000000">
              <w:rPr>
                <w:rtl w:val="0"/>
              </w:rPr>
              <w:t xml:space="preserve">Personal orientation -assistance show emergent sector to young people.</w:t>
            </w:r>
          </w:p>
          <w:p w:rsidR="00000000" w:rsidDel="00000000" w:rsidP="00000000" w:rsidRDefault="00000000" w:rsidRPr="00000000" w14:paraId="00000282">
            <w:pPr>
              <w:rPr/>
            </w:pPr>
            <w:r w:rsidDel="00000000" w:rsidR="00000000" w:rsidRPr="00000000">
              <w:rPr>
                <w:rtl w:val="0"/>
              </w:rPr>
              <w:t xml:space="preserve">Good plan, unfortunately no results yet. Very ambitious.</w:t>
            </w:r>
          </w:p>
          <w:p w:rsidR="00000000" w:rsidDel="00000000" w:rsidP="00000000" w:rsidRDefault="00000000" w:rsidRPr="00000000" w14:paraId="00000283">
            <w:pPr>
              <w:rPr/>
            </w:pPr>
            <w:r w:rsidDel="00000000" w:rsidR="00000000" w:rsidRPr="00000000">
              <w:rPr>
                <w:rtl w:val="0"/>
              </w:rPr>
              <w:t xml:space="preserve">Important is to make some evaluation, analysing and summary for continuing of creative ideas.</w:t>
            </w:r>
          </w:p>
          <w:p w:rsidR="00000000" w:rsidDel="00000000" w:rsidP="00000000" w:rsidRDefault="00000000" w:rsidRPr="00000000" w14:paraId="00000284">
            <w:pPr>
              <w:rPr/>
            </w:pPr>
            <w:r w:rsidDel="00000000" w:rsidR="00000000" w:rsidRPr="00000000">
              <w:rPr>
                <w:rtl w:val="0"/>
              </w:rPr>
              <w:t xml:space="preserve">Effectiveness. Strong methodology and tools.</w:t>
            </w:r>
          </w:p>
          <w:p w:rsidR="00000000" w:rsidDel="00000000" w:rsidP="00000000" w:rsidRDefault="00000000" w:rsidRPr="00000000" w14:paraId="00000285">
            <w:pPr>
              <w:rPr/>
            </w:pPr>
            <w:r w:rsidDel="00000000" w:rsidR="00000000" w:rsidRPr="00000000">
              <w:rPr>
                <w:rtl w:val="0"/>
              </w:rPr>
              <w:t xml:space="preserve">Broad coverage of activities essential budget for identified activities.</w:t>
            </w:r>
          </w:p>
          <w:p w:rsidR="00000000" w:rsidDel="00000000" w:rsidP="00000000" w:rsidRDefault="00000000" w:rsidRPr="00000000" w14:paraId="00000286">
            <w:pPr>
              <w:rPr/>
            </w:pPr>
            <w:r w:rsidDel="00000000" w:rsidR="00000000" w:rsidRPr="00000000">
              <w:rPr>
                <w:rtl w:val="0"/>
              </w:rPr>
              <w:t xml:space="preserve">Assessment tool, system for benchmarking schools.</w:t>
            </w:r>
          </w:p>
          <w:p w:rsidR="00000000" w:rsidDel="00000000" w:rsidP="00000000" w:rsidRDefault="00000000" w:rsidRPr="00000000" w14:paraId="00000287">
            <w:pPr>
              <w:rPr/>
            </w:pPr>
            <w:r w:rsidDel="00000000" w:rsidR="00000000" w:rsidRPr="00000000">
              <w:rPr>
                <w:rtl w:val="0"/>
              </w:rPr>
              <w:t xml:space="preserve">Large geographical coverage, addressing the needs of each pupil.</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rPr/>
            </w:pPr>
            <w:r w:rsidDel="00000000" w:rsidR="00000000" w:rsidRPr="00000000">
              <w:rPr>
                <w:rtl w:val="0"/>
              </w:rPr>
              <w:t xml:space="preserve">Very small pilot.</w:t>
            </w:r>
          </w:p>
          <w:p w:rsidR="00000000" w:rsidDel="00000000" w:rsidP="00000000" w:rsidRDefault="00000000" w:rsidRPr="00000000" w14:paraId="0000028B">
            <w:pPr>
              <w:rPr/>
            </w:pPr>
            <w:r w:rsidDel="00000000" w:rsidR="00000000" w:rsidRPr="00000000">
              <w:rPr>
                <w:rtl w:val="0"/>
              </w:rPr>
              <w:t xml:space="preserve">Asking to come to schools real business, expert, specialists, professionals (like doctors, etc.)</w:t>
            </w:r>
          </w:p>
        </w:tc>
      </w:tr>
    </w:tbl>
    <w:p w:rsidR="00000000" w:rsidDel="00000000" w:rsidP="00000000" w:rsidRDefault="00000000" w:rsidRPr="00000000" w14:paraId="0000028D">
      <w:pPr>
        <w:widowControl w:val="1"/>
        <w:spacing w:after="0" w:lineRule="auto"/>
        <w:rPr>
          <w:rFonts w:ascii="Calibri" w:cs="Calibri" w:eastAsia="Calibri" w:hAnsi="Calibri"/>
          <w:b w:val="1"/>
          <w:u w:val="single"/>
        </w:rPr>
      </w:pPr>
      <w:r w:rsidDel="00000000" w:rsidR="00000000" w:rsidRPr="00000000">
        <w:rPr>
          <w:rtl w:val="0"/>
        </w:rPr>
      </w:r>
    </w:p>
    <w:tbl>
      <w:tblPr>
        <w:tblStyle w:val="Table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9"/>
        <w:gridCol w:w="2812"/>
        <w:gridCol w:w="5117"/>
        <w:tblGridChange w:id="0">
          <w:tblGrid>
            <w:gridCol w:w="1699"/>
            <w:gridCol w:w="2812"/>
            <w:gridCol w:w="5117"/>
          </w:tblGrid>
        </w:tblGridChange>
      </w:tblGrid>
      <w:tr>
        <w:tc>
          <w:tcPr>
            <w:gridSpan w:val="2"/>
            <w:shd w:fill="002060" w:val="clea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Zemgale Planning Region (LV)</w:t>
            </w:r>
          </w:p>
        </w:tc>
        <w:tc>
          <w:tcPr>
            <w:shd w:fill="002060" w:val="clea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Start package on youth business mind</w:t>
            </w:r>
          </w:p>
        </w:tc>
      </w:tr>
      <w:tr>
        <w:tc>
          <w:tcPr>
            <w:gridSpan w:val="3"/>
          </w:tcPr>
          <w:p w:rsidR="00000000" w:rsidDel="00000000" w:rsidP="00000000" w:rsidRDefault="00000000" w:rsidRPr="00000000" w14:paraId="00000291">
            <w:pPr>
              <w:widowControl w:val="1"/>
              <w:rPr>
                <w:rFonts w:ascii="Calibri" w:cs="Calibri" w:eastAsia="Calibri" w:hAnsi="Calibri"/>
              </w:rPr>
            </w:pPr>
            <w:r w:rsidDel="00000000" w:rsidR="00000000" w:rsidRPr="00000000">
              <w:rPr>
                <w:rFonts w:ascii="Calibri" w:cs="Calibri" w:eastAsia="Calibri" w:hAnsi="Calibri"/>
                <w:rtl w:val="0"/>
              </w:rPr>
              <w:t xml:space="preserve">Out-of-school activity for young people in vocational and secondary education aimed at encouraging entrepreneurship, making them aware of the entrepreneurial processes and what involves becoming an entrepreneur, showing the backstage of the business (necessary education, difficulties, benefits, obstacles etc.) through direct interaction with entrepreneurs. It also includes familiarisation with the “makers culture”. </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rPr/>
            </w:pPr>
            <w:r w:rsidDel="00000000" w:rsidR="00000000" w:rsidRPr="00000000">
              <w:rPr>
                <w:rtl w:val="0"/>
              </w:rPr>
              <w:t xml:space="preserve">Possibility to take part in practical activities</w:t>
            </w:r>
          </w:p>
          <w:p w:rsidR="00000000" w:rsidDel="00000000" w:rsidP="00000000" w:rsidRDefault="00000000" w:rsidRPr="00000000" w14:paraId="0000029F">
            <w:pPr>
              <w:rPr/>
            </w:pPr>
            <w:r w:rsidDel="00000000" w:rsidR="00000000" w:rsidRPr="00000000">
              <w:rPr>
                <w:rtl w:val="0"/>
              </w:rPr>
              <w:t xml:space="preserve">It is relevant to the thematic but it is not so innovative ot be transferred.</w:t>
            </w:r>
          </w:p>
          <w:p w:rsidR="00000000" w:rsidDel="00000000" w:rsidP="00000000" w:rsidRDefault="00000000" w:rsidRPr="00000000" w14:paraId="000002A0">
            <w:pPr>
              <w:rPr/>
            </w:pPr>
            <w:r w:rsidDel="00000000" w:rsidR="00000000" w:rsidRPr="00000000">
              <w:rPr>
                <w:rtl w:val="0"/>
              </w:rPr>
              <w:t xml:space="preserve">Impressing.  Potential for offer further development</w:t>
            </w:r>
          </w:p>
          <w:p w:rsidR="00000000" w:rsidDel="00000000" w:rsidP="00000000" w:rsidRDefault="00000000" w:rsidRPr="00000000" w14:paraId="000002A1">
            <w:pPr>
              <w:rPr/>
            </w:pPr>
            <w:r w:rsidDel="00000000" w:rsidR="00000000" w:rsidRPr="00000000">
              <w:rPr>
                <w:rtl w:val="0"/>
              </w:rPr>
              <w:t xml:space="preserve">Teachers not easy to engage. Only 2 schools. Embedded into curriculum</w:t>
            </w:r>
          </w:p>
          <w:p w:rsidR="00000000" w:rsidDel="00000000" w:rsidP="00000000" w:rsidRDefault="00000000" w:rsidRPr="00000000" w14:paraId="000002A2">
            <w:pPr>
              <w:rPr/>
            </w:pPr>
            <w:r w:rsidDel="00000000" w:rsidR="00000000" w:rsidRPr="00000000">
              <w:rPr>
                <w:rtl w:val="0"/>
              </w:rPr>
              <w:t xml:space="preserve">Flexible approach to out of school activities. Use of high-tech in early age for ordinary activities.</w:t>
            </w:r>
          </w:p>
          <w:p w:rsidR="00000000" w:rsidDel="00000000" w:rsidP="00000000" w:rsidRDefault="00000000" w:rsidRPr="00000000" w14:paraId="000002A3">
            <w:pPr>
              <w:rPr/>
            </w:pPr>
            <w:r w:rsidDel="00000000" w:rsidR="00000000" w:rsidRPr="00000000">
              <w:rPr>
                <w:rtl w:val="0"/>
              </w:rPr>
              <w:t xml:space="preserve">Stay motivated and don´t give up, keep growing your team and collect partners.</w:t>
            </w:r>
          </w:p>
          <w:p w:rsidR="00000000" w:rsidDel="00000000" w:rsidP="00000000" w:rsidRDefault="00000000" w:rsidRPr="00000000" w14:paraId="000002A4">
            <w:pPr>
              <w:rPr/>
            </w:pPr>
            <w:r w:rsidDel="00000000" w:rsidR="00000000" w:rsidRPr="00000000">
              <w:rPr>
                <w:rtl w:val="0"/>
              </w:rPr>
              <w:t xml:space="preserve">High frequencies of the meeting.</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rPr/>
            </w:pPr>
            <w:r w:rsidDel="00000000" w:rsidR="00000000" w:rsidRPr="00000000">
              <w:rPr>
                <w:rtl w:val="0"/>
              </w:rPr>
              <w:t xml:space="preserve">How to scale up/grow?</w:t>
            </w:r>
          </w:p>
          <w:p w:rsidR="00000000" w:rsidDel="00000000" w:rsidP="00000000" w:rsidRDefault="00000000" w:rsidRPr="00000000" w14:paraId="000002A8">
            <w:pPr>
              <w:rPr/>
            </w:pPr>
            <w:r w:rsidDel="00000000" w:rsidR="00000000" w:rsidRPr="00000000">
              <w:rPr>
                <w:rtl w:val="0"/>
              </w:rPr>
              <w:t xml:space="preserve">Low scale</w:t>
            </w:r>
          </w:p>
        </w:tc>
      </w:tr>
      <w:tr>
        <w:tc>
          <w:tcPr>
            <w:gridSpan w:val="2"/>
            <w:shd w:fill="002060" w:val="clear"/>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Puglia Region (IT)</w:t>
            </w:r>
          </w:p>
        </w:tc>
        <w:tc>
          <w:tcPr>
            <w:shd w:fill="002060" w:val="clea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Giovani Innovatori in Azienda (GIA)</w:t>
            </w:r>
          </w:p>
        </w:tc>
      </w:tr>
      <w:tr>
        <w:tc>
          <w:tcPr>
            <w:gridSpan w:val="3"/>
          </w:tcPr>
          <w:p w:rsidR="00000000" w:rsidDel="00000000" w:rsidP="00000000" w:rsidRDefault="00000000" w:rsidRPr="00000000" w14:paraId="000002AD">
            <w:pPr>
              <w:widowControl w:val="1"/>
              <w:rPr>
                <w:rFonts w:ascii="Calibri" w:cs="Calibri" w:eastAsia="Calibri" w:hAnsi="Calibri"/>
              </w:rPr>
            </w:pPr>
            <w:r w:rsidDel="00000000" w:rsidR="00000000" w:rsidRPr="00000000">
              <w:rPr>
                <w:rFonts w:ascii="Calibri" w:cs="Calibri" w:eastAsia="Calibri" w:hAnsi="Calibri"/>
                <w:rtl w:val="0"/>
              </w:rPr>
              <w:t xml:space="preserve">Giovani Innovatori in Azienda matches specific needs/demands for innovation from Apulian SMEs with innovative solutions proposed directly by young innovators. Thus, it supports young people’s potential to innovate and creates opportunities for applying and testing innovative ideas in a company/business framework. At the same time, it potentiates territorial SMEs by supporting their access to innovative ideas and thus increases sustainability and longevity of the Apulian SME system.</w:t>
            </w:r>
          </w:p>
          <w:p w:rsidR="00000000" w:rsidDel="00000000" w:rsidP="00000000" w:rsidRDefault="00000000" w:rsidRPr="00000000" w14:paraId="000002AE">
            <w:pPr>
              <w:widowControl w:val="1"/>
              <w:rPr>
                <w:rFonts w:ascii="Calibri" w:cs="Calibri" w:eastAsia="Calibri" w:hAnsi="Calibri"/>
              </w:rPr>
            </w:pPr>
            <w:r w:rsidDel="00000000" w:rsidR="00000000" w:rsidRPr="00000000">
              <w:rPr>
                <w:rFonts w:ascii="Calibri" w:cs="Calibri" w:eastAsia="Calibri" w:hAnsi="Calibri"/>
                <w:rtl w:val="0"/>
              </w:rPr>
              <w:t xml:space="preserve">Giovani Innovatori in Azienda is a pilot action realised to test the impact of creating collaborations and innovation in SMEs through collecting innovative ideas directly from young people and facilitating autonomous matches with the territorial SME system.</w:t>
            </w:r>
          </w:p>
          <w:p w:rsidR="00000000" w:rsidDel="00000000" w:rsidP="00000000" w:rsidRDefault="00000000" w:rsidRPr="00000000" w14:paraId="000002AF">
            <w:pPr>
              <w:widowControl w:val="1"/>
              <w:rPr>
                <w:rFonts w:ascii="Calibri" w:cs="Calibri" w:eastAsia="Calibri" w:hAnsi="Calibri"/>
              </w:rPr>
            </w:pPr>
            <w:r w:rsidDel="00000000" w:rsidR="00000000" w:rsidRPr="00000000">
              <w:rPr>
                <w:rFonts w:ascii="Calibri" w:cs="Calibri" w:eastAsia="Calibri" w:hAnsi="Calibri"/>
                <w:rtl w:val="0"/>
              </w:rPr>
              <w:t xml:space="preserve">Functionality:</w:t>
            </w:r>
          </w:p>
          <w:p w:rsidR="00000000" w:rsidDel="00000000" w:rsidP="00000000" w:rsidRDefault="00000000" w:rsidRPr="00000000" w14:paraId="000002B0">
            <w:pPr>
              <w:widowControl w:val="1"/>
              <w:rPr>
                <w:rFonts w:ascii="Calibri" w:cs="Calibri" w:eastAsia="Calibri" w:hAnsi="Calibri"/>
              </w:rPr>
            </w:pPr>
            <w:r w:rsidDel="00000000" w:rsidR="00000000" w:rsidRPr="00000000">
              <w:rPr>
                <w:rFonts w:ascii="Calibri" w:cs="Calibri" w:eastAsia="Calibri" w:hAnsi="Calibri"/>
                <w:rtl w:val="0"/>
              </w:rPr>
              <w:t xml:space="preserve">1. Collection and publication of innovative ideas for business development from young people and need assessments collected from SMEs. Ideas and needs published on a dedicated website.</w:t>
            </w:r>
          </w:p>
          <w:p w:rsidR="00000000" w:rsidDel="00000000" w:rsidP="00000000" w:rsidRDefault="00000000" w:rsidRPr="00000000" w14:paraId="000002B1">
            <w:pPr>
              <w:widowControl w:val="1"/>
              <w:rPr>
                <w:rFonts w:ascii="Calibri" w:cs="Calibri" w:eastAsia="Calibri" w:hAnsi="Calibri"/>
              </w:rPr>
            </w:pPr>
            <w:r w:rsidDel="00000000" w:rsidR="00000000" w:rsidRPr="00000000">
              <w:rPr>
                <w:rFonts w:ascii="Calibri" w:cs="Calibri" w:eastAsia="Calibri" w:hAnsi="Calibri"/>
                <w:rtl w:val="0"/>
              </w:rPr>
              <w:t xml:space="preserve">2. SMEs and young innovators invited to autonomously identify and contact interesting counterparts, to meet and to join forces for the creation and submission of a common executive project. Projects must be clearly structured and aimed at tangible, evaluable outputs (deliverables).</w:t>
            </w:r>
          </w:p>
          <w:p w:rsidR="00000000" w:rsidDel="00000000" w:rsidP="00000000" w:rsidRDefault="00000000" w:rsidRPr="00000000" w14:paraId="000002B2">
            <w:pPr>
              <w:widowControl w:val="1"/>
              <w:rPr>
                <w:rFonts w:ascii="Calibri" w:cs="Calibri" w:eastAsia="Calibri" w:hAnsi="Calibri"/>
              </w:rPr>
            </w:pPr>
            <w:r w:rsidDel="00000000" w:rsidR="00000000" w:rsidRPr="00000000">
              <w:rPr>
                <w:rFonts w:ascii="Calibri" w:cs="Calibri" w:eastAsia="Calibri" w:hAnsi="Calibri"/>
                <w:rtl w:val="0"/>
              </w:rPr>
              <w:t xml:space="preserve">3. Support to implementation of all selected executive projects by ensuring a three-month paid position of the young innovator to realise his/her idea within the reference company.</w:t>
            </w:r>
          </w:p>
          <w:p w:rsidR="00000000" w:rsidDel="00000000" w:rsidP="00000000" w:rsidRDefault="00000000" w:rsidRPr="00000000" w14:paraId="000002B3">
            <w:pPr>
              <w:widowControl w:val="1"/>
              <w:rPr>
                <w:rFonts w:ascii="Calibri" w:cs="Calibri" w:eastAsia="Calibri" w:hAnsi="Calibri"/>
              </w:rPr>
            </w:pPr>
            <w:r w:rsidDel="00000000" w:rsidR="00000000" w:rsidRPr="00000000">
              <w:rPr>
                <w:rFonts w:ascii="Calibri" w:cs="Calibri" w:eastAsia="Calibri" w:hAnsi="Calibri"/>
                <w:rtl w:val="0"/>
              </w:rPr>
              <w:t xml:space="preserve">4. Monitoring of in itinere and ex-post developments.</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rPr/>
            </w:pPr>
            <w:r w:rsidDel="00000000" w:rsidR="00000000" w:rsidRPr="00000000">
              <w:rPr/>
              <w:drawing>
                <wp:inline distB="0" distT="0" distL="0" distR="0">
                  <wp:extent cx="5900429" cy="2051711"/>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00429" cy="2051711"/>
                          </a:xfrm>
                          <a:prstGeom prst="rect"/>
                          <a:ln/>
                        </pic:spPr>
                      </pic:pic>
                    </a:graphicData>
                  </a:graphic>
                </wp:inline>
              </w:drawing>
            </w: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GIA is co-financed by the European Social Fund (PO Puglia FSE 2007-2013, Asse VII “Capacità istituzionale”), and it is part of a larger Action “Innovazione per l’Occupabilità” launched within the Extraordinary Employment Plan of the Apulian Regional Government.</w:t>
            </w:r>
          </w:p>
          <w:p w:rsidR="00000000" w:rsidDel="00000000" w:rsidP="00000000" w:rsidRDefault="00000000" w:rsidRPr="00000000" w14:paraId="000002BB">
            <w:pPr>
              <w:rPr/>
            </w:pPr>
            <w:r w:rsidDel="00000000" w:rsidR="00000000" w:rsidRPr="00000000">
              <w:rPr>
                <w:rtl w:val="0"/>
              </w:rPr>
              <w:t xml:space="preserve">GIA published 326 out of 427 ideas from young people, and collected 484 need descriptions from 281 SMEs. After preparatory work, 254 operational plans were presented by young innovators and SMEs, and 162 operational plans were activated.</w:t>
            </w:r>
          </w:p>
          <w:p w:rsidR="00000000" w:rsidDel="00000000" w:rsidP="00000000" w:rsidRDefault="00000000" w:rsidRPr="00000000" w14:paraId="000002BC">
            <w:pPr>
              <w:rPr/>
            </w:pPr>
            <w:r w:rsidDel="00000000" w:rsidR="00000000" w:rsidRPr="00000000">
              <w:rPr>
                <w:rtl w:val="0"/>
              </w:rPr>
              <w:t xml:space="preserve">Evaluation: 30 young innovators out of 152 monitored have continued the collaboration with their host company and 23 have started to work with another company. 71% of young innovators that did not work at the time of applying for participation to the initiative were employed after participation. 96% of participating young innovators have declared that the experience supported their professional growth, while 100% of participating companies declared to have satisfied its innovation need.</w:t>
            </w:r>
          </w:p>
          <w:p w:rsidR="00000000" w:rsidDel="00000000" w:rsidP="00000000" w:rsidRDefault="00000000" w:rsidRPr="00000000" w14:paraId="000002BD">
            <w:pPr>
              <w:rPr/>
            </w:pPr>
            <w:r w:rsidDel="00000000" w:rsidR="00000000" w:rsidRPr="00000000">
              <w:rPr>
                <w:rtl w:val="0"/>
              </w:rPr>
              <w:t xml:space="preserve">A short film showing a selected number of success experiences was produced, to share the spirit and opportunities of the initiative. It can be accessed at https://youtu.be/f1TXNghUmwQ (in Italian).</w:t>
            </w:r>
          </w:p>
          <w:p w:rsidR="00000000" w:rsidDel="00000000" w:rsidP="00000000" w:rsidRDefault="00000000" w:rsidRPr="00000000" w14:paraId="000002BE">
            <w:pPr>
              <w:rPr/>
            </w:pPr>
            <w:r w:rsidDel="00000000" w:rsidR="00000000" w:rsidRPr="00000000">
              <w:rPr>
                <w:rtl w:val="0"/>
              </w:rPr>
              <w:t xml:space="preserve">Lessons learned:</w:t>
            </w:r>
          </w:p>
          <w:p w:rsidR="00000000" w:rsidDel="00000000" w:rsidP="00000000" w:rsidRDefault="00000000" w:rsidRPr="00000000" w14:paraId="000002B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 in young as driver of grassroot innovation;</w:t>
            </w:r>
          </w:p>
          <w:p w:rsidR="00000000" w:rsidDel="00000000" w:rsidP="00000000" w:rsidRDefault="00000000" w:rsidRPr="00000000" w14:paraId="000002C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empower all interested young beneficiaries to voice their needs, to propose solutions and to try out their ideas;</w:t>
            </w:r>
          </w:p>
          <w:p w:rsidR="00000000" w:rsidDel="00000000" w:rsidP="00000000" w:rsidRDefault="00000000" w:rsidRPr="00000000" w14:paraId="000002C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them in co-planning activities to support the development of feasible project proposals, quality actions and promising follow-up; </w:t>
            </w:r>
          </w:p>
          <w:p w:rsidR="00000000" w:rsidDel="00000000" w:rsidP="00000000" w:rsidRDefault="00000000" w:rsidRPr="00000000" w14:paraId="000002C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minimise bureaucratic burdens, offer a direct flow of resources and favour implementations more than studies;</w:t>
            </w:r>
          </w:p>
          <w:p w:rsidR="00000000" w:rsidDel="00000000" w:rsidP="00000000" w:rsidRDefault="00000000" w:rsidRPr="00000000" w14:paraId="000002C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transparency, communicate available outputs to spread community return and stimulate multiplier effects.</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rPr/>
            </w:pPr>
            <w:r w:rsidDel="00000000" w:rsidR="00000000" w:rsidRPr="00000000">
              <w:rPr>
                <w:rtl w:val="0"/>
              </w:rPr>
              <w:t xml:space="preserve">Match between demand/needs and offer/talent.</w:t>
            </w:r>
          </w:p>
          <w:p w:rsidR="00000000" w:rsidDel="00000000" w:rsidP="00000000" w:rsidRDefault="00000000" w:rsidRPr="00000000" w14:paraId="000002CB">
            <w:pPr>
              <w:rPr/>
            </w:pPr>
            <w:r w:rsidDel="00000000" w:rsidR="00000000" w:rsidRPr="00000000">
              <w:rPr>
                <w:rtl w:val="0"/>
              </w:rPr>
              <w:t xml:space="preserve">Hard to say. Not very clear.</w:t>
            </w:r>
          </w:p>
          <w:p w:rsidR="00000000" w:rsidDel="00000000" w:rsidP="00000000" w:rsidRDefault="00000000" w:rsidRPr="00000000" w14:paraId="000002CC">
            <w:pPr>
              <w:rPr/>
            </w:pPr>
            <w:r w:rsidDel="00000000" w:rsidR="00000000" w:rsidRPr="00000000">
              <w:rPr>
                <w:rtl w:val="0"/>
              </w:rPr>
              <w:t xml:space="preserve">18-25 age range. Matched to SME. Opportunities for work experience employment.</w:t>
            </w:r>
          </w:p>
          <w:p w:rsidR="00000000" w:rsidDel="00000000" w:rsidP="00000000" w:rsidRDefault="00000000" w:rsidRPr="00000000" w14:paraId="000002CD">
            <w:pPr>
              <w:rPr/>
            </w:pPr>
            <w:r w:rsidDel="00000000" w:rsidR="00000000" w:rsidRPr="00000000">
              <w:rPr>
                <w:rtl w:val="0"/>
              </w:rPr>
              <w:t xml:space="preserve">Students have to concentrate for realisation of real business ideas in very short time so maximal concentrate on success.</w:t>
            </w:r>
          </w:p>
          <w:p w:rsidR="00000000" w:rsidDel="00000000" w:rsidP="00000000" w:rsidRDefault="00000000" w:rsidRPr="00000000" w14:paraId="000002CE">
            <w:pPr>
              <w:rPr/>
            </w:pPr>
            <w:r w:rsidDel="00000000" w:rsidR="00000000" w:rsidRPr="00000000">
              <w:rPr>
                <w:rtl w:val="0"/>
              </w:rPr>
              <w:t xml:space="preserve">Implementation of innovative business processes.</w:t>
            </w:r>
          </w:p>
          <w:p w:rsidR="00000000" w:rsidDel="00000000" w:rsidP="00000000" w:rsidRDefault="00000000" w:rsidRPr="00000000" w14:paraId="000002CF">
            <w:pPr>
              <w:rPr/>
            </w:pPr>
            <w:r w:rsidDel="00000000" w:rsidR="00000000" w:rsidRPr="00000000">
              <w:rPr>
                <w:rtl w:val="0"/>
              </w:rPr>
              <w:t xml:space="preserve">Focus on innovations</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rPr/>
            </w:pPr>
            <w:r w:rsidDel="00000000" w:rsidR="00000000" w:rsidRPr="00000000">
              <w:rPr>
                <w:rtl w:val="0"/>
              </w:rPr>
              <w:t xml:space="preserve">How to convince companies to share needs and open to the programme.</w:t>
            </w:r>
          </w:p>
          <w:p w:rsidR="00000000" w:rsidDel="00000000" w:rsidP="00000000" w:rsidRDefault="00000000" w:rsidRPr="00000000" w14:paraId="000002D3">
            <w:pPr>
              <w:rPr/>
            </w:pPr>
            <w:r w:rsidDel="00000000" w:rsidR="00000000" w:rsidRPr="00000000">
              <w:rPr>
                <w:rtl w:val="0"/>
              </w:rPr>
              <w:t xml:space="preserve">Challenge of cross-department working.</w:t>
            </w:r>
          </w:p>
          <w:p w:rsidR="00000000" w:rsidDel="00000000" w:rsidP="00000000" w:rsidRDefault="00000000" w:rsidRPr="00000000" w14:paraId="000002D4">
            <w:pPr>
              <w:rPr/>
            </w:pPr>
            <w:r w:rsidDel="00000000" w:rsidR="00000000" w:rsidRPr="00000000">
              <w:rPr>
                <w:rtl w:val="0"/>
              </w:rPr>
              <w:t xml:space="preserve">This is a good practice to give an opportunity for student to work practically on own idea.</w:t>
            </w:r>
          </w:p>
          <w:p w:rsidR="00000000" w:rsidDel="00000000" w:rsidP="00000000" w:rsidRDefault="00000000" w:rsidRPr="00000000" w14:paraId="000002D5">
            <w:pPr>
              <w:rPr/>
            </w:pPr>
            <w:r w:rsidDel="00000000" w:rsidR="00000000" w:rsidRPr="00000000">
              <w:rPr>
                <w:rtl w:val="0"/>
              </w:rPr>
              <w:t xml:space="preserve">Target group is "too old". Therefore, transfer of GP to our region is rather difficult.</w:t>
            </w:r>
          </w:p>
        </w:tc>
      </w:tr>
    </w:tbl>
    <w:p w:rsidR="00000000" w:rsidDel="00000000" w:rsidP="00000000" w:rsidRDefault="00000000" w:rsidRPr="00000000" w14:paraId="000002D7">
      <w:pPr>
        <w:rPr/>
      </w:pPr>
      <w:r w:rsidDel="00000000" w:rsidR="00000000" w:rsidRPr="00000000">
        <w:rPr>
          <w:rtl w:val="0"/>
        </w:rPr>
      </w:r>
    </w:p>
    <w:tbl>
      <w:tblPr>
        <w:tblStyle w:val="Table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2"/>
        <w:gridCol w:w="1802"/>
        <w:gridCol w:w="6204"/>
        <w:tblGridChange w:id="0">
          <w:tblGrid>
            <w:gridCol w:w="1622"/>
            <w:gridCol w:w="1802"/>
            <w:gridCol w:w="6204"/>
          </w:tblGrid>
        </w:tblGridChange>
      </w:tblGrid>
      <w:tr>
        <w:tc>
          <w:tcPr>
            <w:gridSpan w:val="2"/>
            <w:shd w:fill="002060" w:val="clea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South Moravian Region (CZ)</w:t>
            </w:r>
          </w:p>
        </w:tc>
        <w:tc>
          <w:tcPr>
            <w:shd w:fill="002060" w:val="clea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JIC as a place, where new businesses that change the world are born</w:t>
            </w:r>
          </w:p>
        </w:tc>
      </w:tr>
      <w:tr>
        <w:tc>
          <w:tcPr>
            <w:gridSpan w:val="3"/>
          </w:tcPr>
          <w:p w:rsidR="00000000" w:rsidDel="00000000" w:rsidP="00000000" w:rsidRDefault="00000000" w:rsidRPr="00000000" w14:paraId="000002DB">
            <w:pPr>
              <w:widowControl w:val="1"/>
              <w:rPr>
                <w:rFonts w:ascii="Calibri" w:cs="Calibri" w:eastAsia="Calibri" w:hAnsi="Calibri"/>
              </w:rPr>
            </w:pPr>
            <w:r w:rsidDel="00000000" w:rsidR="00000000" w:rsidRPr="00000000">
              <w:rPr>
                <w:rFonts w:ascii="Calibri" w:cs="Calibri" w:eastAsia="Calibri" w:hAnsi="Calibri"/>
                <w:rtl w:val="0"/>
              </w:rPr>
              <w:t xml:space="preserve">JIC is an example of a public institution, which connects private and public sector in long-term and actively creates and develops broader innovation ecosystem. In last 15 years of existence, it becomes a centre connecting all important players - public institutions, private companies, universities etc. JIC was at a start of many ideas and projects, who grew up into successful global companies. In this use case, we will mention key factors behind these results and reasons, why is so important to support innovation, technologies and entrepreneurship.</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rPr/>
            </w:pPr>
            <w:r w:rsidDel="00000000" w:rsidR="00000000" w:rsidRPr="00000000">
              <w:rPr>
                <w:rtl w:val="0"/>
              </w:rPr>
              <w:t xml:space="preserve">JIC, established in 2003, is a regional intermediary agency founded by South Moravian Region, City of Brno and four local universities. JIC provide support services for start-ups, scale-ups and already established innovative companies, technology transfer and internationalization. JIC has accelerated more than 200 innovative companies and it has supported collaboration between researchers and companies worth almost 1.8 million euros.</w:t>
            </w:r>
            <w:r w:rsidDel="00000000" w:rsidR="00000000" w:rsidRPr="00000000">
              <w:drawing>
                <wp:anchor allowOverlap="1" behindDoc="0" distB="0" distT="0" distL="114300" distR="114300" hidden="0" layoutInCell="1" locked="0" relativeHeight="0" simplePos="0">
                  <wp:simplePos x="0" y="0"/>
                  <wp:positionH relativeFrom="column">
                    <wp:posOffset>2422525</wp:posOffset>
                  </wp:positionH>
                  <wp:positionV relativeFrom="paragraph">
                    <wp:posOffset>0</wp:posOffset>
                  </wp:positionV>
                  <wp:extent cx="3613150" cy="2025386"/>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13150" cy="2025386"/>
                          </a:xfrm>
                          <a:prstGeom prst="rect"/>
                          <a:ln/>
                        </pic:spPr>
                      </pic:pic>
                    </a:graphicData>
                  </a:graphic>
                </wp:anchor>
              </w:drawing>
            </w:r>
          </w:p>
          <w:p w:rsidR="00000000" w:rsidDel="00000000" w:rsidP="00000000" w:rsidRDefault="00000000" w:rsidRPr="00000000" w14:paraId="000002E2">
            <w:pPr>
              <w:rPr/>
            </w:pPr>
            <w:r w:rsidDel="00000000" w:rsidR="00000000" w:rsidRPr="00000000">
              <w:rPr>
                <w:rtl w:val="0"/>
              </w:rPr>
              <w:t xml:space="preserve">JIC also provides services for large and transnational companies to support open innovation. JIC intends to provide high level business support know-how (supported by external experts and mentors and serial entrepreneurs). It uses a personalised approach to clients through key account management and pays particular attention to knowledge sharing and exchange of experience.</w:t>
            </w:r>
          </w:p>
          <w:p w:rsidR="00000000" w:rsidDel="00000000" w:rsidP="00000000" w:rsidRDefault="00000000" w:rsidRPr="00000000" w14:paraId="000002E3">
            <w:pPr>
              <w:rPr/>
            </w:pPr>
            <w:r w:rsidDel="00000000" w:rsidR="00000000" w:rsidRPr="00000000">
              <w:rPr>
                <w:rtl w:val="0"/>
              </w:rPr>
              <w:t xml:space="preserve">Lessons learned</w:t>
            </w:r>
          </w:p>
          <w:p w:rsidR="00000000" w:rsidDel="00000000" w:rsidP="00000000" w:rsidRDefault="00000000" w:rsidRPr="00000000" w14:paraId="000002E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term regional innovation strategy is essential. </w:t>
            </w:r>
          </w:p>
          <w:p w:rsidR="00000000" w:rsidDel="00000000" w:rsidP="00000000" w:rsidRDefault="00000000" w:rsidRPr="00000000" w14:paraId="000002E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Innovative companies are a core of regional innovation ecosystem and regional competitiveness. </w:t>
            </w:r>
          </w:p>
          <w:p w:rsidR="00000000" w:rsidDel="00000000" w:rsidP="00000000" w:rsidRDefault="00000000" w:rsidRPr="00000000" w14:paraId="000002E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term support and stability are key to success.</w:t>
            </w:r>
          </w:p>
          <w:p w:rsidR="00000000" w:rsidDel="00000000" w:rsidP="00000000" w:rsidRDefault="00000000" w:rsidRPr="00000000" w14:paraId="000002E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Importance of networking </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rPr/>
            </w:pPr>
            <w:r w:rsidDel="00000000" w:rsidR="00000000" w:rsidRPr="00000000">
              <w:rPr>
                <w:rtl w:val="0"/>
              </w:rPr>
              <w:t xml:space="preserve">Business Prep ≠ chicipolntina. Fab lab</w:t>
            </w:r>
          </w:p>
          <w:p w:rsidR="00000000" w:rsidDel="00000000" w:rsidP="00000000" w:rsidRDefault="00000000" w:rsidRPr="00000000" w14:paraId="000002EF">
            <w:pPr>
              <w:rPr/>
            </w:pPr>
            <w:r w:rsidDel="00000000" w:rsidR="00000000" w:rsidRPr="00000000">
              <w:rPr>
                <w:rtl w:val="0"/>
              </w:rPr>
              <w:t xml:space="preserve">Numerous programmes. Sectoral specialization of incubator.</w:t>
            </w:r>
          </w:p>
          <w:p w:rsidR="00000000" w:rsidDel="00000000" w:rsidP="00000000" w:rsidRDefault="00000000" w:rsidRPr="00000000" w14:paraId="000002F0">
            <w:pPr>
              <w:rPr/>
            </w:pPr>
            <w:r w:rsidDel="00000000" w:rsidR="00000000" w:rsidRPr="00000000">
              <w:rPr>
                <w:rtl w:val="0"/>
              </w:rPr>
              <w:t xml:space="preserve">Local approach.</w:t>
            </w:r>
          </w:p>
          <w:p w:rsidR="00000000" w:rsidDel="00000000" w:rsidP="00000000" w:rsidRDefault="00000000" w:rsidRPr="00000000" w14:paraId="000002F1">
            <w:pPr>
              <w:rPr/>
            </w:pPr>
            <w:r w:rsidDel="00000000" w:rsidR="00000000" w:rsidRPr="00000000">
              <w:rPr>
                <w:rtl w:val="0"/>
              </w:rPr>
              <w:t xml:space="preserve">Start to work on creating and realizing own idea from early age.</w:t>
            </w:r>
          </w:p>
          <w:p w:rsidR="00000000" w:rsidDel="00000000" w:rsidP="00000000" w:rsidRDefault="00000000" w:rsidRPr="00000000" w14:paraId="000002F2">
            <w:pPr>
              <w:rPr/>
            </w:pPr>
            <w:r w:rsidDel="00000000" w:rsidR="00000000" w:rsidRPr="00000000">
              <w:rPr>
                <w:rtl w:val="0"/>
              </w:rPr>
              <w:t xml:space="preserve">Positive integration of services.</w:t>
            </w:r>
          </w:p>
          <w:p w:rsidR="00000000" w:rsidDel="00000000" w:rsidP="00000000" w:rsidRDefault="00000000" w:rsidRPr="00000000" w14:paraId="000002F3">
            <w:pPr>
              <w:rPr/>
            </w:pPr>
            <w:r w:rsidDel="00000000" w:rsidR="00000000" w:rsidRPr="00000000">
              <w:rPr>
                <w:rtl w:val="0"/>
              </w:rPr>
              <w:t xml:space="preserve">Possible cooperation with other incubators and accelerators.</w:t>
            </w:r>
          </w:p>
          <w:p w:rsidR="00000000" w:rsidDel="00000000" w:rsidP="00000000" w:rsidRDefault="00000000" w:rsidRPr="00000000" w14:paraId="000002F4">
            <w:pPr>
              <w:rPr/>
            </w:pPr>
            <w:r w:rsidDel="00000000" w:rsidR="00000000" w:rsidRPr="00000000">
              <w:rPr>
                <w:rtl w:val="0"/>
              </w:rPr>
              <w:t xml:space="preserve">We wish we could have a same place in Romania. Congrats for the team!</w:t>
            </w:r>
          </w:p>
          <w:p w:rsidR="00000000" w:rsidDel="00000000" w:rsidP="00000000" w:rsidRDefault="00000000" w:rsidRPr="00000000" w14:paraId="000002F5">
            <w:pPr>
              <w:rPr/>
            </w:pPr>
            <w:r w:rsidDel="00000000" w:rsidR="00000000" w:rsidRPr="00000000">
              <w:rPr>
                <w:rtl w:val="0"/>
              </w:rPr>
              <w:t xml:space="preserve">FABLAB</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rPr/>
            </w:pPr>
            <w:r w:rsidDel="00000000" w:rsidR="00000000" w:rsidRPr="00000000">
              <w:rPr>
                <w:rtl w:val="0"/>
              </w:rPr>
              <w:t xml:space="preserve">We are planning to introduce this experience in our region</w:t>
            </w:r>
          </w:p>
        </w:tc>
      </w:tr>
    </w:tbl>
    <w:p w:rsidR="00000000" w:rsidDel="00000000" w:rsidP="00000000" w:rsidRDefault="00000000" w:rsidRPr="00000000" w14:paraId="000002FA">
      <w:pPr>
        <w:keepNext w:val="1"/>
        <w:widowControl w:val="1"/>
        <w:spacing w:after="0" w:lineRule="auto"/>
        <w:rPr>
          <w:rFonts w:ascii="Calibri" w:cs="Calibri" w:eastAsia="Calibri" w:hAnsi="Calibri"/>
          <w:b w:val="1"/>
          <w:u w:val="single"/>
        </w:rPr>
      </w:pPr>
      <w:r w:rsidDel="00000000" w:rsidR="00000000" w:rsidRPr="00000000">
        <w:rPr>
          <w:rtl w:val="0"/>
        </w:rPr>
      </w:r>
    </w:p>
    <w:tbl>
      <w:tblPr>
        <w:tblStyle w:val="Table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2"/>
        <w:gridCol w:w="2664"/>
        <w:gridCol w:w="5342"/>
        <w:tblGridChange w:id="0">
          <w:tblGrid>
            <w:gridCol w:w="1622"/>
            <w:gridCol w:w="2664"/>
            <w:gridCol w:w="5342"/>
          </w:tblGrid>
        </w:tblGridChange>
      </w:tblGrid>
      <w:tr>
        <w:tc>
          <w:tcPr>
            <w:gridSpan w:val="2"/>
            <w:shd w:fill="002060" w:val="clea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South Moravian Region (CZ)</w:t>
            </w:r>
          </w:p>
        </w:tc>
        <w:tc>
          <w:tcPr>
            <w:shd w:fill="002060" w:val="clea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Project Playpark Brno</w:t>
            </w:r>
          </w:p>
        </w:tc>
      </w:tr>
      <w:tr>
        <w:trPr>
          <w:trHeight w:val="300" w:hRule="atLeast"/>
        </w:trPr>
        <w:tc>
          <w:tcPr>
            <w:gridSpan w:val="3"/>
          </w:tcPr>
          <w:p w:rsidR="00000000" w:rsidDel="00000000" w:rsidP="00000000" w:rsidRDefault="00000000" w:rsidRPr="00000000" w14:paraId="000002FE">
            <w:pPr>
              <w:widowControl w:val="1"/>
              <w:jc w:val="both"/>
              <w:rPr>
                <w:rFonts w:ascii="Calibri" w:cs="Calibri" w:eastAsia="Calibri" w:hAnsi="Calibri"/>
              </w:rPr>
            </w:pPr>
            <w:r w:rsidDel="00000000" w:rsidR="00000000" w:rsidRPr="00000000">
              <w:rPr>
                <w:rFonts w:ascii="Calibri" w:cs="Calibri" w:eastAsia="Calibri" w:hAnsi="Calibri"/>
                <w:rtl w:val="0"/>
              </w:rPr>
              <w:t xml:space="preserve">Project Playpark Brno aims to help beginning entrepreneurs build a sustainable entrepreneurial project from the early stages of a business idea. Thanks to cooperation with Podnikni to! (Business it!) the attendees work with professional entrepreneurs who help them transform their ideas into functional business cases and then practically validate their idea’s potential with the market. The cooperation between Playpark Brno and Podnikni to! (Business it!) has resulted in several projects being chosen as one of the best in the region while one project (Life Saving Bracelet) has won the first prize in an international start-up event in Stuttgart and has since developed into a company with global potential.</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rPr/>
            </w:pPr>
            <w:r w:rsidDel="00000000" w:rsidR="00000000" w:rsidRPr="00000000">
              <w:rPr>
                <w:rtl w:val="0"/>
              </w:rPr>
              <w:t xml:space="preserve">Workshops delivered by businessmen having practical experience in running their own companies. While some of them deal with practical aspects of running a project or a company, others go through the process of building a business project from an idea:</w:t>
            </w:r>
          </w:p>
          <w:p w:rsidR="00000000" w:rsidDel="00000000" w:rsidP="00000000" w:rsidRDefault="00000000" w:rsidRPr="00000000" w14:paraId="000003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Entrepreneurial mindset - how to approach problem-solving</w:t>
            </w:r>
          </w:p>
          <w:p w:rsidR="00000000" w:rsidDel="00000000" w:rsidP="00000000" w:rsidRDefault="00000000" w:rsidRPr="00000000" w14:paraId="000003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create a minimum viable product and what is its purpose in the lean methodology.</w:t>
            </w:r>
          </w:p>
          <w:p w:rsidR="00000000" w:rsidDel="00000000" w:rsidP="00000000" w:rsidRDefault="00000000" w:rsidRPr="00000000" w14:paraId="000003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Validation of the problem </w:t>
            </w:r>
          </w:p>
          <w:p w:rsidR="00000000" w:rsidDel="00000000" w:rsidP="00000000" w:rsidRDefault="00000000" w:rsidRPr="00000000" w14:paraId="000003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Validation of the solution</w:t>
            </w:r>
          </w:p>
          <w:p w:rsidR="00000000" w:rsidDel="00000000" w:rsidP="00000000" w:rsidRDefault="00000000" w:rsidRPr="00000000" w14:paraId="00000309">
            <w:pPr>
              <w:rPr/>
            </w:pPr>
            <w:r w:rsidDel="00000000" w:rsidR="00000000" w:rsidRPr="00000000">
              <w:rPr>
                <w:rtl w:val="0"/>
              </w:rPr>
              <w:t xml:space="preserve">After the course, the most promising projects are chosen to participate in an international startup competitions, in some cases quite successfully. However, the biggest success in the context of the goals of Playpark Brno is that around 90% of the students take practical steps in building their idea after the course ends. Workshop alumni are still interested in entrepreneurship and are progressing with their projects. Many of them join the Business Club, an active community of early-stage entrepreneurs and non-entrepreneurs to provide support and share know-how.</w:t>
            </w:r>
          </w:p>
          <w:p w:rsidR="00000000" w:rsidDel="00000000" w:rsidP="00000000" w:rsidRDefault="00000000" w:rsidRPr="00000000" w14:paraId="0000030A">
            <w:pPr>
              <w:rPr/>
            </w:pPr>
            <w:r w:rsidDel="00000000" w:rsidR="00000000" w:rsidRPr="00000000">
              <w:rPr>
                <w:rtl w:val="0"/>
              </w:rPr>
              <w:t xml:space="preserve">At the end of each of the course, Playpark Brno team gathers feedback from the partners and the students in order to keep the methodology updated and improved to meet the needs of early-stage entrepreneur and non-entrepreneurs.</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rPr/>
            </w:pPr>
            <w:r w:rsidDel="00000000" w:rsidR="00000000" w:rsidRPr="00000000">
              <w:rPr>
                <w:rtl w:val="0"/>
              </w:rPr>
              <w:t xml:space="preserve">Too rigid in conclusion</w:t>
            </w:r>
          </w:p>
          <w:p w:rsidR="00000000" w:rsidDel="00000000" w:rsidP="00000000" w:rsidRDefault="00000000" w:rsidRPr="00000000" w14:paraId="00000312">
            <w:pPr>
              <w:rPr/>
            </w:pPr>
            <w:r w:rsidDel="00000000" w:rsidR="00000000" w:rsidRPr="00000000">
              <w:rPr>
                <w:rtl w:val="0"/>
              </w:rPr>
              <w:t xml:space="preserve">Early stage entrepreneurs. Feedback from entrepreneurs. Low numbers. Fun &amp; energetic. Local.</w:t>
            </w:r>
          </w:p>
          <w:p w:rsidR="00000000" w:rsidDel="00000000" w:rsidP="00000000" w:rsidRDefault="00000000" w:rsidRPr="00000000" w14:paraId="00000313">
            <w:pPr>
              <w:rPr/>
            </w:pPr>
            <w:r w:rsidDel="00000000" w:rsidR="00000000" w:rsidRPr="00000000">
              <w:rPr>
                <w:rtl w:val="0"/>
              </w:rPr>
              <w:t xml:space="preserve">Openness to non-entrepreneurs</w:t>
            </w:r>
          </w:p>
          <w:p w:rsidR="00000000" w:rsidDel="00000000" w:rsidP="00000000" w:rsidRDefault="00000000" w:rsidRPr="00000000" w14:paraId="00000314">
            <w:pPr>
              <w:rPr/>
            </w:pPr>
            <w:r w:rsidDel="00000000" w:rsidR="00000000" w:rsidRPr="00000000">
              <w:rPr>
                <w:rtl w:val="0"/>
              </w:rPr>
              <w:t xml:space="preserve">Fabulous! Without words.</w:t>
            </w:r>
          </w:p>
          <w:p w:rsidR="00000000" w:rsidDel="00000000" w:rsidP="00000000" w:rsidRDefault="00000000" w:rsidRPr="00000000" w14:paraId="00000315">
            <w:pPr>
              <w:rPr/>
            </w:pPr>
            <w:r w:rsidDel="00000000" w:rsidR="00000000" w:rsidRPr="00000000">
              <w:rPr>
                <w:rtl w:val="0"/>
              </w:rPr>
              <w:t xml:space="preserve">Supporting young entrepreneurs in the first stage in the business carrier</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rPr/>
            </w:pPr>
            <w:r w:rsidDel="00000000" w:rsidR="00000000" w:rsidRPr="00000000">
              <w:rPr>
                <w:rtl w:val="0"/>
              </w:rPr>
            </w:r>
          </w:p>
        </w:tc>
      </w:tr>
    </w:tbl>
    <w:p w:rsidR="00000000" w:rsidDel="00000000" w:rsidP="00000000" w:rsidRDefault="00000000" w:rsidRPr="00000000" w14:paraId="0000031A">
      <w:pPr>
        <w:rPr/>
      </w:pPr>
      <w:r w:rsidDel="00000000" w:rsidR="00000000" w:rsidRPr="00000000">
        <w:rPr>
          <w:rtl w:val="0"/>
        </w:rPr>
      </w:r>
    </w:p>
    <w:tbl>
      <w:tblPr>
        <w:tblStyle w:val="Table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8"/>
        <w:gridCol w:w="2126"/>
        <w:gridCol w:w="5424"/>
        <w:tblGridChange w:id="0">
          <w:tblGrid>
            <w:gridCol w:w="2078"/>
            <w:gridCol w:w="2126"/>
            <w:gridCol w:w="5424"/>
          </w:tblGrid>
        </w:tblGridChange>
      </w:tblGrid>
      <w:tr>
        <w:tc>
          <w:tcPr>
            <w:gridSpan w:val="2"/>
            <w:shd w:fill="002060" w:val="clea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Harghita County Council (RO)</w:t>
            </w:r>
          </w:p>
        </w:tc>
        <w:tc>
          <w:tcPr>
            <w:shd w:fill="002060" w:val="clea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Harghita Business Center</w:t>
            </w:r>
          </w:p>
        </w:tc>
      </w:tr>
      <w:tr>
        <w:trPr>
          <w:trHeight w:val="300" w:hRule="atLeast"/>
        </w:trPr>
        <w:tc>
          <w:tcPr>
            <w:gridSpan w:val="3"/>
          </w:tcPr>
          <w:p w:rsidR="00000000" w:rsidDel="00000000" w:rsidP="00000000" w:rsidRDefault="00000000" w:rsidRPr="00000000" w14:paraId="0000031E">
            <w:pPr>
              <w:widowControl w:val="1"/>
              <w:jc w:val="both"/>
              <w:rPr>
                <w:rFonts w:ascii="Calibri" w:cs="Calibri" w:eastAsia="Calibri" w:hAnsi="Calibri"/>
              </w:rPr>
            </w:pPr>
            <w:r w:rsidDel="00000000" w:rsidR="00000000" w:rsidRPr="00000000">
              <w:rPr>
                <w:rFonts w:ascii="Calibri" w:cs="Calibri" w:eastAsia="Calibri" w:hAnsi="Calibri"/>
                <w:rtl w:val="0"/>
              </w:rPr>
              <w:t xml:space="preserve">Incubator house</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rPr/>
            </w:pPr>
            <w:r w:rsidDel="00000000" w:rsidR="00000000" w:rsidRPr="00000000">
              <w:rPr>
                <w:rtl w:val="0"/>
              </w:rPr>
              <w:t xml:space="preserve">Big success for a small territory.</w:t>
            </w:r>
          </w:p>
          <w:p w:rsidR="00000000" w:rsidDel="00000000" w:rsidP="00000000" w:rsidRDefault="00000000" w:rsidRPr="00000000" w14:paraId="0000032C">
            <w:pPr>
              <w:rPr/>
            </w:pPr>
            <w:r w:rsidDel="00000000" w:rsidR="00000000" w:rsidRPr="00000000">
              <w:rPr>
                <w:rtl w:val="0"/>
              </w:rPr>
              <w:t xml:space="preserve">Good case study. Question about regional position.</w:t>
            </w:r>
          </w:p>
          <w:p w:rsidR="00000000" w:rsidDel="00000000" w:rsidP="00000000" w:rsidRDefault="00000000" w:rsidRPr="00000000" w14:paraId="0000032D">
            <w:pPr>
              <w:rPr/>
            </w:pPr>
            <w:r w:rsidDel="00000000" w:rsidR="00000000" w:rsidRPr="00000000">
              <w:rPr>
                <w:rtl w:val="0"/>
              </w:rPr>
              <w:t xml:space="preserve">Age range 16-18 good. Mentoring.</w:t>
            </w:r>
          </w:p>
          <w:p w:rsidR="00000000" w:rsidDel="00000000" w:rsidP="00000000" w:rsidRDefault="00000000" w:rsidRPr="00000000" w14:paraId="0000032E">
            <w:pPr>
              <w:rPr/>
            </w:pPr>
            <w:r w:rsidDel="00000000" w:rsidR="00000000" w:rsidRPr="00000000">
              <w:rPr>
                <w:rtl w:val="0"/>
              </w:rPr>
              <w:t xml:space="preserve">Flexible approach</w:t>
            </w:r>
          </w:p>
          <w:p w:rsidR="00000000" w:rsidDel="00000000" w:rsidP="00000000" w:rsidRDefault="00000000" w:rsidRPr="00000000" w14:paraId="0000032F">
            <w:pPr>
              <w:rPr/>
            </w:pPr>
            <w:r w:rsidDel="00000000" w:rsidR="00000000" w:rsidRPr="00000000">
              <w:rPr>
                <w:rtl w:val="0"/>
              </w:rPr>
              <w:t xml:space="preserve">Focus on environmental technology, pro-ecological actions.</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rPr/>
            </w:pPr>
            <w:r w:rsidDel="00000000" w:rsidR="00000000" w:rsidRPr="00000000">
              <w:rPr>
                <w:rtl w:val="0"/>
              </w:rPr>
              <w:t xml:space="preserve">Only as an idea.</w:t>
            </w:r>
          </w:p>
        </w:tc>
      </w:tr>
    </w:tbl>
    <w:p w:rsidR="00000000" w:rsidDel="00000000" w:rsidP="00000000" w:rsidRDefault="00000000" w:rsidRPr="00000000" w14:paraId="00000334">
      <w:pPr>
        <w:keepNext w:val="1"/>
        <w:widowControl w:val="1"/>
        <w:spacing w:after="0" w:lineRule="auto"/>
        <w:rPr>
          <w:rFonts w:ascii="Calibri" w:cs="Calibri" w:eastAsia="Calibri" w:hAnsi="Calibri"/>
          <w:b w:val="1"/>
          <w:u w:val="single"/>
        </w:rPr>
      </w:pPr>
      <w:r w:rsidDel="00000000" w:rsidR="00000000" w:rsidRPr="00000000">
        <w:rPr>
          <w:rtl w:val="0"/>
        </w:rPr>
      </w:r>
    </w:p>
    <w:tbl>
      <w:tblPr>
        <w:tblStyle w:val="Table1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2"/>
        <w:gridCol w:w="2541"/>
        <w:gridCol w:w="5465"/>
        <w:tblGridChange w:id="0">
          <w:tblGrid>
            <w:gridCol w:w="1622"/>
            <w:gridCol w:w="2541"/>
            <w:gridCol w:w="5465"/>
          </w:tblGrid>
        </w:tblGridChange>
      </w:tblGrid>
      <w:tr>
        <w:tc>
          <w:tcPr>
            <w:gridSpan w:val="2"/>
            <w:shd w:fill="002060" w:val="clear"/>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Opole Agglomeration (PL)</w:t>
            </w:r>
          </w:p>
        </w:tc>
        <w:tc>
          <w:tcPr>
            <w:shd w:fill="002060" w:val="clear"/>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Startup Mixer Opole</w:t>
            </w:r>
          </w:p>
        </w:tc>
      </w:tr>
      <w:tr>
        <w:trPr>
          <w:trHeight w:val="300" w:hRule="atLeast"/>
        </w:trPr>
        <w:tc>
          <w:tcPr>
            <w:gridSpan w:val="3"/>
          </w:tcPr>
          <w:p w:rsidR="00000000" w:rsidDel="00000000" w:rsidP="00000000" w:rsidRDefault="00000000" w:rsidRPr="00000000" w14:paraId="00000338">
            <w:pPr>
              <w:widowControl w:val="1"/>
              <w:jc w:val="both"/>
              <w:rPr>
                <w:rFonts w:ascii="Calibri" w:cs="Calibri" w:eastAsia="Calibri" w:hAnsi="Calibri"/>
              </w:rPr>
            </w:pPr>
            <w:r w:rsidDel="00000000" w:rsidR="00000000" w:rsidRPr="00000000">
              <w:rPr>
                <w:rFonts w:ascii="Calibri" w:cs="Calibri" w:eastAsia="Calibri" w:hAnsi="Calibri"/>
                <w:rtl w:val="0"/>
              </w:rPr>
              <w:t xml:space="preserve">Start-up Mixer is an initiative organized by two business incubators (AIP Opole and PNT Opole) to integrate and exchange experience of the Opole start-up environment. Mixer is divided into the official part with presentations of Opole start-ups and unofficial - networking, in which you can freely talk with all participants. An expert is invited for each event - an entrepreneur who shares his experience. </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Mar>
              <w:top w:w="28.0" w:type="dxa"/>
              <w:bottom w:w="28.0" w:type="dxa"/>
            </w:tcMa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Additional information</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tcMar>
              <w:top w:w="28.0" w:type="dxa"/>
              <w:bottom w:w="28.0" w:type="dxa"/>
            </w:tcMar>
          </w:tcPr>
          <w:p w:rsidR="00000000" w:rsidDel="00000000" w:rsidP="00000000" w:rsidRDefault="00000000" w:rsidRPr="00000000" w14:paraId="0000033E">
            <w:pPr>
              <w:rPr/>
            </w:pPr>
            <w:r w:rsidDel="00000000" w:rsidR="00000000" w:rsidRPr="00000000">
              <w:rPr>
                <w:rFonts w:ascii="Calibri" w:cs="Calibri" w:eastAsia="Calibri" w:hAnsi="Calibri"/>
                <w:rtl w:val="0"/>
              </w:rPr>
              <w:t xml:space="preserve">Start-up Mixer </w:t>
            </w:r>
            <w:r w:rsidDel="00000000" w:rsidR="00000000" w:rsidRPr="00000000">
              <w:rPr>
                <w:rtl w:val="0"/>
              </w:rPr>
              <w:t xml:space="preserve">is being organised 4 times per year, and 35 editions have been organized so far, each time involving around 100 people. The event intends to attract potential investors to the regional start-up ecosystem. The Start-up Mixer events are organized for the most part by employees of the Business Incubator Department of the Opole Science and Technology Park. </w:t>
            </w:r>
          </w:p>
          <w:p w:rsidR="00000000" w:rsidDel="00000000" w:rsidP="00000000" w:rsidRDefault="00000000" w:rsidRPr="00000000" w14:paraId="0000033F">
            <w:pPr>
              <w:rPr/>
            </w:pPr>
            <w:r w:rsidDel="00000000" w:rsidR="00000000" w:rsidRPr="00000000">
              <w:rPr>
                <w:rtl w:val="0"/>
              </w:rPr>
              <w:t xml:space="preserve">The event intends to mix young companies, start-ups with well-known, experienced entrepreneurs to help them “learning from the best”. </w:t>
            </w:r>
            <w:r w:rsidDel="00000000" w:rsidR="00000000" w:rsidRPr="00000000">
              <w:rPr>
                <w:rFonts w:ascii="Calibri" w:cs="Calibri" w:eastAsia="Calibri" w:hAnsi="Calibri"/>
                <w:rtl w:val="0"/>
              </w:rPr>
              <w:t xml:space="preserve">More information at the website: </w:t>
            </w:r>
            <w:hyperlink r:id="rId8">
              <w:r w:rsidDel="00000000" w:rsidR="00000000" w:rsidRPr="00000000">
                <w:rPr>
                  <w:rFonts w:ascii="Calibri" w:cs="Calibri" w:eastAsia="Calibri" w:hAnsi="Calibri"/>
                  <w:color w:val="0000ff"/>
                  <w:u w:val="single"/>
                  <w:rtl w:val="0"/>
                </w:rPr>
                <w:t xml:space="preserve">http://mixeropole.pl</w:t>
              </w:r>
            </w:hyperlink>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9cc3e5" w:val="clear"/>
            <w:tcMar>
              <w:top w:w="28.0" w:type="dxa"/>
              <w:bottom w:w="28.0" w:type="dxa"/>
            </w:tcMar>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What partners have said about it</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28.0" w:type="dxa"/>
              <w:bottom w:w="28.0" w:type="dxa"/>
            </w:tcMar>
          </w:tcPr>
          <w:p w:rsidR="00000000" w:rsidDel="00000000" w:rsidP="00000000" w:rsidRDefault="00000000" w:rsidRPr="00000000" w14:paraId="00000345">
            <w:pPr>
              <w:rPr/>
            </w:pPr>
            <w:r w:rsidDel="00000000" w:rsidR="00000000" w:rsidRPr="00000000">
              <w:rPr>
                <w:rtl w:val="0"/>
              </w:rPr>
              <w:t xml:space="preserve">Of particular interest</w:t>
            </w:r>
          </w:p>
        </w:tc>
        <w:tc>
          <w:tcPr>
            <w:gridSpan w:val="2"/>
            <w:tcBorders>
              <w:top w:color="000000" w:space="0" w:sz="4" w:val="single"/>
              <w:left w:color="000000" w:space="0" w:sz="4" w:val="single"/>
              <w:bottom w:color="000000" w:space="0" w:sz="4" w:val="single"/>
              <w:right w:color="000000" w:space="0" w:sz="4" w:val="single"/>
            </w:tcBorders>
            <w:tcMar>
              <w:top w:w="28.0" w:type="dxa"/>
              <w:bottom w:w="28.0" w:type="dxa"/>
            </w:tcMar>
          </w:tcPr>
          <w:p w:rsidR="00000000" w:rsidDel="00000000" w:rsidP="00000000" w:rsidRDefault="00000000" w:rsidRPr="00000000" w14:paraId="00000346">
            <w:pPr>
              <w:rPr/>
            </w:pPr>
            <w:r w:rsidDel="00000000" w:rsidR="00000000" w:rsidRPr="00000000">
              <w:rPr>
                <w:rtl w:val="0"/>
              </w:rPr>
              <w:t xml:space="preserve">Not a mindset change, too much start up.</w:t>
            </w:r>
          </w:p>
          <w:p w:rsidR="00000000" w:rsidDel="00000000" w:rsidP="00000000" w:rsidRDefault="00000000" w:rsidRPr="00000000" w14:paraId="00000347">
            <w:pPr>
              <w:rPr/>
            </w:pPr>
            <w:r w:rsidDel="00000000" w:rsidR="00000000" w:rsidRPr="00000000">
              <w:rPr>
                <w:rtl w:val="0"/>
              </w:rPr>
              <w:t xml:space="preserve">High quality. Innovative. Clear criteria to success</w:t>
            </w:r>
          </w:p>
          <w:p w:rsidR="00000000" w:rsidDel="00000000" w:rsidP="00000000" w:rsidRDefault="00000000" w:rsidRPr="00000000" w14:paraId="00000348">
            <w:pPr>
              <w:rPr/>
            </w:pPr>
            <w:r w:rsidDel="00000000" w:rsidR="00000000" w:rsidRPr="00000000">
              <w:rPr>
                <w:rtl w:val="0"/>
              </w:rPr>
              <w:t xml:space="preserve">A similar approach like in the Czech Rep.</w:t>
            </w:r>
          </w:p>
          <w:p w:rsidR="00000000" w:rsidDel="00000000" w:rsidP="00000000" w:rsidRDefault="00000000" w:rsidRPr="00000000" w14:paraId="00000349">
            <w:pPr>
              <w:rPr/>
            </w:pPr>
            <w:r w:rsidDel="00000000" w:rsidR="00000000" w:rsidRPr="00000000">
              <w:rPr>
                <w:rtl w:val="0"/>
              </w:rPr>
              <w:t xml:space="preserve">Mixing young starts-up´s with experienced entrepreneurs exchange of experience and integrating Start-up ecosystem</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28.0" w:type="dxa"/>
              <w:bottom w:w="28.0" w:type="dxa"/>
            </w:tcMar>
          </w:tcPr>
          <w:p w:rsidR="00000000" w:rsidDel="00000000" w:rsidP="00000000" w:rsidRDefault="00000000" w:rsidRPr="00000000" w14:paraId="0000034B">
            <w:pPr>
              <w:rPr/>
            </w:pPr>
            <w:r w:rsidDel="00000000" w:rsidR="00000000" w:rsidRPr="00000000">
              <w:rPr>
                <w:rtl w:val="0"/>
              </w:rPr>
              <w:t xml:space="preserve">Find it odd</w:t>
            </w:r>
          </w:p>
        </w:tc>
        <w:tc>
          <w:tcPr>
            <w:gridSpan w:val="2"/>
            <w:tcBorders>
              <w:top w:color="000000" w:space="0" w:sz="4" w:val="single"/>
              <w:left w:color="000000" w:space="0" w:sz="4" w:val="single"/>
              <w:bottom w:color="000000" w:space="0" w:sz="4" w:val="single"/>
              <w:right w:color="000000" w:space="0" w:sz="4" w:val="single"/>
            </w:tcBorders>
            <w:tcMar>
              <w:top w:w="28.0" w:type="dxa"/>
              <w:bottom w:w="28.0" w:type="dxa"/>
            </w:tcMar>
          </w:tcPr>
          <w:p w:rsidR="00000000" w:rsidDel="00000000" w:rsidP="00000000" w:rsidRDefault="00000000" w:rsidRPr="00000000" w14:paraId="0000034C">
            <w:pPr>
              <w:rPr/>
            </w:pPr>
            <w:r w:rsidDel="00000000" w:rsidR="00000000" w:rsidRPr="00000000">
              <w:rPr>
                <w:rtl w:val="0"/>
              </w:rPr>
            </w:r>
          </w:p>
        </w:tc>
      </w:tr>
    </w:tbl>
    <w:p w:rsidR="00000000" w:rsidDel="00000000" w:rsidP="00000000" w:rsidRDefault="00000000" w:rsidRPr="00000000" w14:paraId="0000034E">
      <w:pPr>
        <w:rPr/>
      </w:pPr>
      <w:r w:rsidDel="00000000" w:rsidR="00000000" w:rsidRPr="00000000">
        <w:rPr>
          <w:rtl w:val="0"/>
        </w:rPr>
      </w:r>
    </w:p>
    <w:sectPr>
      <w:headerReference r:id="rId9" w:type="default"/>
      <w:pgSz w:h="16838" w:w="11906"/>
      <w:pgMar w:bottom="1134" w:top="1843"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80" w:before="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638.0" w:type="dxa"/>
      <w:jc w:val="left"/>
      <w:tblInd w:w="0.0" w:type="dxa"/>
      <w:tblLayout w:type="fixed"/>
      <w:tblLook w:val="0400"/>
    </w:tblPr>
    <w:tblGrid>
      <w:gridCol w:w="3179"/>
      <w:gridCol w:w="6459"/>
      <w:tblGridChange w:id="0">
        <w:tblGrid>
          <w:gridCol w:w="3179"/>
          <w:gridCol w:w="6459"/>
        </w:tblGrid>
      </w:tblGridChange>
    </w:tblGrid>
    <w:tr>
      <w:tc>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80" w:before="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47122" cy="600185"/>
                <wp:effectExtent b="0" l="0" r="0" t="0"/>
                <wp:docPr descr="E-COOL" id="3" name="image1.png"/>
                <a:graphic>
                  <a:graphicData uri="http://schemas.openxmlformats.org/drawingml/2006/picture">
                    <pic:pic>
                      <pic:nvPicPr>
                        <pic:cNvPr descr="E-COOL" id="0" name="image1.png"/>
                        <pic:cNvPicPr preferRelativeResize="0"/>
                      </pic:nvPicPr>
                      <pic:blipFill>
                        <a:blip r:embed="rId1"/>
                        <a:srcRect b="11435" l="15792" r="0" t="7310"/>
                        <a:stretch>
                          <a:fillRect/>
                        </a:stretch>
                      </pic:blipFill>
                      <pic:spPr>
                        <a:xfrm>
                          <a:off x="0" y="0"/>
                          <a:ext cx="1247122" cy="600185"/>
                        </a:xfrm>
                        <a:prstGeom prst="rect"/>
                        <a:ln/>
                      </pic:spPr>
                    </pic:pic>
                  </a:graphicData>
                </a:graphic>
              </wp:inline>
            </w:drawing>
          </w: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80" w:before="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80" w:before="4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52675" cy="657225"/>
                <wp:effectExtent b="0" l="0" r="0" t="0"/>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352675" cy="6572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80" w:before="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8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120" w:before="240" w:lineRule="auto"/>
    </w:pPr>
    <w:rPr>
      <w:rFonts w:ascii="Calibri" w:cs="Calibri" w:eastAsia="Calibri" w:hAnsi="Calibri"/>
      <w:b w:val="1"/>
      <w:color w:val="2e75b5"/>
      <w:sz w:val="24"/>
      <w:szCs w:val="24"/>
    </w:rPr>
  </w:style>
  <w:style w:type="paragraph" w:styleId="Heading2">
    <w:name w:val="heading 2"/>
    <w:basedOn w:val="Normal"/>
    <w:next w:val="Normal"/>
    <w:pPr>
      <w:keepNext w:val="1"/>
      <w:keepLines w:val="1"/>
      <w:spacing w:after="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4f81bd"/>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deebf6" w:val="clear"/>
    </w:tcPr>
    <w:tblStylePr w:type="band1Horz">
      <w:tcPr>
        <w:shd w:fill="bdd7ee" w:val="clear"/>
      </w:tcPr>
    </w:tblStylePr>
    <w:tblStylePr w:type="band1Vert">
      <w:tcPr>
        <w:shd w:fill="bdd7ee"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5b9bd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5b9bd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val="clear"/>
      </w:tcPr>
    </w:tblStylePr>
  </w:style>
  <w:style w:type="table" w:styleId="Table2">
    <w:basedOn w:val="TableNormal"/>
    <w:tblPr>
      <w:tblStyleRowBandSize w:val="1"/>
      <w:tblStyleColBandSize w:val="1"/>
      <w:tblCellMar>
        <w:top w:w="0.0" w:type="dxa"/>
        <w:left w:w="57.0" w:type="dxa"/>
        <w:bottom w:w="0.0" w:type="dxa"/>
        <w:right w:w="57.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4">
    <w:basedOn w:val="TableNormal"/>
    <w:tblPr>
      <w:tblStyleRowBandSize w:val="1"/>
      <w:tblStyleColBandSize w:val="1"/>
      <w:tblCellMar>
        <w:top w:w="0.0" w:type="dxa"/>
        <w:left w:w="115.0" w:type="dxa"/>
        <w:bottom w:w="0.0" w:type="dxa"/>
        <w:right w:w="115.0" w:type="dxa"/>
      </w:tblCellMar>
    </w:tblPr>
    <w:tcPr>
      <w:shd w:fill="deebf6" w:val="clear"/>
    </w:tc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http://mixer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