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0" w:rsidRDefault="00265675" w:rsidP="007245AB">
      <w:pPr>
        <w:rPr>
          <w:b/>
          <w:sz w:val="36"/>
          <w:szCs w:val="36"/>
        </w:rPr>
      </w:pPr>
      <w:r>
        <w:rPr>
          <w:noProof/>
          <w:lang w:val="es-ES" w:eastAsia="es-ES"/>
        </w:rPr>
        <w:drawing>
          <wp:inline distT="0" distB="0" distL="0" distR="0">
            <wp:extent cx="2902585" cy="531495"/>
            <wp:effectExtent l="19050" t="0" r="0" b="0"/>
            <wp:docPr id="3" name="Imagen 1" descr="Logo Agencia Andaluza de la Ener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cia Andaluza de la Energí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CE0" w:rsidRPr="007245AB">
        <w:rPr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-391795</wp:posOffset>
            </wp:positionV>
            <wp:extent cx="2381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G:\Projects (Current)\Build2LC\Materials &amp; Templates\Marketing Material\Logos\BUILD2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s (Current)\Build2LC\Materials &amp; Templates\Marketing Material\Logos\BUILD2L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CE0" w:rsidRDefault="00A67CE0" w:rsidP="007245AB">
      <w:pPr>
        <w:rPr>
          <w:b/>
          <w:sz w:val="36"/>
          <w:szCs w:val="36"/>
        </w:rPr>
      </w:pPr>
    </w:p>
    <w:p w:rsidR="00BE3E6B" w:rsidRDefault="00F654CA" w:rsidP="00A67C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Bi-lateral Meeting</w:t>
      </w:r>
      <w:r w:rsidR="00A67CE0">
        <w:rPr>
          <w:b/>
          <w:sz w:val="36"/>
          <w:szCs w:val="36"/>
        </w:rPr>
        <w:t xml:space="preserve"> Agenda </w:t>
      </w:r>
    </w:p>
    <w:p w:rsidR="00A67CE0" w:rsidRDefault="00F654CA" w:rsidP="00A67C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Bilateral Meeting:</w:t>
      </w:r>
      <w:r w:rsidR="00265675">
        <w:rPr>
          <w:b/>
          <w:sz w:val="28"/>
          <w:szCs w:val="28"/>
        </w:rPr>
        <w:t xml:space="preserve"> </w:t>
      </w:r>
      <w:r w:rsidR="00265675" w:rsidRPr="00265675">
        <w:rPr>
          <w:b/>
          <w:sz w:val="28"/>
          <w:szCs w:val="28"/>
        </w:rPr>
        <w:t>Public Investment and Development Agency of Lithuania (VIPA)</w:t>
      </w:r>
      <w:r w:rsidRPr="00F654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receiving from </w:t>
      </w:r>
      <w:r w:rsidR="00265675">
        <w:rPr>
          <w:b/>
          <w:sz w:val="28"/>
          <w:szCs w:val="28"/>
        </w:rPr>
        <w:t>Andalusian Energy Agency (AEA</w:t>
      </w:r>
      <w:r w:rsidR="00265675" w:rsidRPr="00F654CA">
        <w:rPr>
          <w:b/>
          <w:sz w:val="28"/>
          <w:szCs w:val="28"/>
        </w:rPr>
        <w:t>)</w:t>
      </w:r>
      <w:r w:rsidR="00265675">
        <w:rPr>
          <w:b/>
          <w:sz w:val="28"/>
          <w:szCs w:val="28"/>
        </w:rPr>
        <w:t>, Spain</w:t>
      </w:r>
    </w:p>
    <w:p w:rsidR="007245AB" w:rsidRDefault="00F654CA" w:rsidP="00A6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5675">
        <w:rPr>
          <w:b/>
          <w:sz w:val="28"/>
          <w:szCs w:val="28"/>
        </w:rPr>
        <w:t>9</w:t>
      </w:r>
      <w:r w:rsidRPr="00F654CA">
        <w:rPr>
          <w:b/>
          <w:sz w:val="28"/>
          <w:szCs w:val="28"/>
          <w:vertAlign w:val="superscript"/>
        </w:rPr>
        <w:t>th</w:t>
      </w:r>
      <w:r w:rsidR="00265675">
        <w:rPr>
          <w:b/>
          <w:sz w:val="28"/>
          <w:szCs w:val="28"/>
          <w:vertAlign w:val="superscript"/>
        </w:rPr>
        <w:t xml:space="preserve"> </w:t>
      </w:r>
      <w:r w:rsidR="00265675">
        <w:rPr>
          <w:b/>
          <w:sz w:val="28"/>
          <w:szCs w:val="28"/>
        </w:rPr>
        <w:t>– 10</w:t>
      </w:r>
      <w:r w:rsidR="00265675">
        <w:rPr>
          <w:b/>
          <w:sz w:val="28"/>
          <w:szCs w:val="28"/>
          <w:vertAlign w:val="superscript"/>
        </w:rPr>
        <w:t>th</w:t>
      </w:r>
      <w:r w:rsidR="00265675">
        <w:rPr>
          <w:b/>
          <w:sz w:val="28"/>
          <w:szCs w:val="28"/>
        </w:rPr>
        <w:t xml:space="preserve"> November</w:t>
      </w:r>
      <w:r w:rsidR="002732A5" w:rsidRPr="002732A5">
        <w:rPr>
          <w:b/>
          <w:sz w:val="28"/>
          <w:szCs w:val="28"/>
        </w:rPr>
        <w:t xml:space="preserve"> 2017</w:t>
      </w:r>
    </w:p>
    <w:p w:rsidR="00F654CA" w:rsidRDefault="00265675" w:rsidP="00F654CA">
      <w:pPr>
        <w:jc w:val="center"/>
        <w:rPr>
          <w:b/>
          <w:sz w:val="28"/>
          <w:szCs w:val="28"/>
        </w:rPr>
      </w:pPr>
      <w:r w:rsidRPr="00265675">
        <w:rPr>
          <w:b/>
          <w:sz w:val="28"/>
          <w:szCs w:val="28"/>
        </w:rPr>
        <w:t>Day 1</w:t>
      </w:r>
      <w:r w:rsidR="008504D7">
        <w:rPr>
          <w:b/>
          <w:sz w:val="28"/>
          <w:szCs w:val="28"/>
        </w:rPr>
        <w:t xml:space="preserve"> – 9</w:t>
      </w:r>
      <w:r w:rsidR="008504D7" w:rsidRPr="008504D7">
        <w:rPr>
          <w:b/>
          <w:sz w:val="28"/>
          <w:szCs w:val="28"/>
          <w:vertAlign w:val="superscript"/>
        </w:rPr>
        <w:t>th</w:t>
      </w:r>
      <w:r w:rsidR="008504D7">
        <w:rPr>
          <w:b/>
          <w:sz w:val="28"/>
          <w:szCs w:val="28"/>
        </w:rPr>
        <w:t xml:space="preserve"> November 2017</w:t>
      </w:r>
    </w:p>
    <w:p w:rsidR="008504D7" w:rsidRPr="008504D7" w:rsidRDefault="008504D7" w:rsidP="0085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Venue:</w:t>
      </w:r>
      <w:r w:rsidRPr="009B58D3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AEA headquarters, 1</w:t>
      </w:r>
      <w:r w:rsidRPr="008504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floor. Isaac Newton, 6. 41092 Seville, Spain</w:t>
      </w:r>
    </w:p>
    <w:p w:rsidR="008504D7" w:rsidRPr="00265675" w:rsidRDefault="008504D7" w:rsidP="00F654CA">
      <w:pPr>
        <w:jc w:val="center"/>
        <w:rPr>
          <w:b/>
          <w:sz w:val="28"/>
          <w:szCs w:val="28"/>
        </w:rPr>
      </w:pPr>
    </w:p>
    <w:p w:rsidR="008504D7" w:rsidRPr="008504D7" w:rsidRDefault="008504D7" w:rsidP="008504D7">
      <w:pPr>
        <w:pStyle w:val="Prrafodelista"/>
        <w:numPr>
          <w:ilvl w:val="0"/>
          <w:numId w:val="17"/>
        </w:numPr>
        <w:jc w:val="both"/>
        <w:rPr>
          <w:i/>
          <w:sz w:val="24"/>
          <w:szCs w:val="24"/>
        </w:rPr>
      </w:pPr>
      <w:proofErr w:type="spellStart"/>
      <w:r w:rsidRPr="008504D7">
        <w:rPr>
          <w:i/>
          <w:sz w:val="24"/>
          <w:szCs w:val="24"/>
        </w:rPr>
        <w:t>Coffe</w:t>
      </w:r>
      <w:proofErr w:type="spellEnd"/>
      <w:r w:rsidRPr="008504D7">
        <w:rPr>
          <w:i/>
          <w:sz w:val="24"/>
          <w:szCs w:val="24"/>
        </w:rPr>
        <w:t xml:space="preserve"> available during the morning session</w:t>
      </w:r>
    </w:p>
    <w:p w:rsidR="00191492" w:rsidRDefault="00265675" w:rsidP="00F654CA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09:00</w:t>
      </w:r>
      <w:r w:rsidR="00F654CA">
        <w:rPr>
          <w:b/>
          <w:sz w:val="24"/>
          <w:szCs w:val="24"/>
        </w:rPr>
        <w:tab/>
        <w:t xml:space="preserve">Arrival – </w:t>
      </w:r>
      <w:r w:rsidR="00B577B1">
        <w:rPr>
          <w:b/>
          <w:sz w:val="24"/>
          <w:szCs w:val="24"/>
        </w:rPr>
        <w:t>Institutional w</w:t>
      </w:r>
      <w:r>
        <w:rPr>
          <w:b/>
          <w:sz w:val="24"/>
          <w:szCs w:val="24"/>
        </w:rPr>
        <w:t>elcome</w:t>
      </w:r>
      <w:r w:rsidR="008504D7">
        <w:rPr>
          <w:b/>
          <w:sz w:val="24"/>
          <w:szCs w:val="24"/>
        </w:rPr>
        <w:t xml:space="preserve"> opening</w:t>
      </w:r>
    </w:p>
    <w:p w:rsidR="00B577B1" w:rsidRPr="00F654CA" w:rsidRDefault="00B577B1" w:rsidP="00F654CA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09:15</w:t>
      </w:r>
      <w:r>
        <w:rPr>
          <w:b/>
          <w:sz w:val="24"/>
          <w:szCs w:val="24"/>
        </w:rPr>
        <w:tab/>
        <w:t>The AEA role as the Andalusian administration tool</w:t>
      </w:r>
    </w:p>
    <w:p w:rsidR="001431CA" w:rsidRDefault="00B577B1" w:rsidP="001431CA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10:00</w:t>
      </w:r>
      <w:r w:rsidR="00191492">
        <w:rPr>
          <w:b/>
          <w:sz w:val="24"/>
          <w:szCs w:val="24"/>
        </w:rPr>
        <w:tab/>
      </w:r>
      <w:r w:rsidR="00DC0FAD" w:rsidRPr="00DC0FAD">
        <w:rPr>
          <w:b/>
          <w:sz w:val="24"/>
          <w:szCs w:val="24"/>
        </w:rPr>
        <w:t xml:space="preserve">Sustainable Construction Programme in Andalusia </w:t>
      </w:r>
      <w:r w:rsidR="00F654CA" w:rsidRPr="00DC0FAD">
        <w:rPr>
          <w:b/>
          <w:sz w:val="24"/>
          <w:szCs w:val="24"/>
        </w:rPr>
        <w:t>–</w:t>
      </w:r>
      <w:r w:rsidR="00F654CA" w:rsidRPr="00D232F2">
        <w:rPr>
          <w:i/>
          <w:sz w:val="24"/>
        </w:rPr>
        <w:t xml:space="preserve"> </w:t>
      </w:r>
    </w:p>
    <w:p w:rsidR="008504D7" w:rsidRPr="008504D7" w:rsidRDefault="008504D7" w:rsidP="001431CA">
      <w:pPr>
        <w:ind w:left="2160" w:hanging="21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8504D7">
        <w:rPr>
          <w:i/>
          <w:sz w:val="24"/>
          <w:szCs w:val="24"/>
        </w:rPr>
        <w:t xml:space="preserve">Contents lay-out under confirmation. </w:t>
      </w:r>
    </w:p>
    <w:p w:rsidR="00191492" w:rsidRDefault="008504D7" w:rsidP="00D232F2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232F2">
        <w:rPr>
          <w:b/>
          <w:sz w:val="24"/>
          <w:szCs w:val="24"/>
        </w:rPr>
        <w:t>:00</w:t>
      </w:r>
      <w:r w:rsidR="00191492">
        <w:rPr>
          <w:b/>
          <w:sz w:val="24"/>
          <w:szCs w:val="24"/>
        </w:rPr>
        <w:tab/>
      </w:r>
      <w:r w:rsidR="00D232F2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 near the AEA premises</w:t>
      </w:r>
    </w:p>
    <w:p w:rsidR="008504D7" w:rsidRPr="00D232F2" w:rsidRDefault="008504D7" w:rsidP="008504D7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14</w:t>
      </w:r>
      <w:r w:rsidR="00191492">
        <w:rPr>
          <w:b/>
          <w:sz w:val="24"/>
          <w:szCs w:val="24"/>
        </w:rPr>
        <w:t>:30</w:t>
      </w:r>
      <w:r w:rsidR="001914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Stakeholders point of view and discussion </w:t>
      </w:r>
    </w:p>
    <w:p w:rsidR="00D232F2" w:rsidRDefault="008504D7" w:rsidP="00F91766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16:3</w:t>
      </w:r>
      <w:r w:rsidR="00D232F2" w:rsidRPr="00D232F2">
        <w:rPr>
          <w:b/>
          <w:sz w:val="24"/>
          <w:szCs w:val="24"/>
        </w:rPr>
        <w:t>0</w:t>
      </w:r>
      <w:r w:rsidR="00D232F2" w:rsidRPr="00D232F2">
        <w:rPr>
          <w:b/>
          <w:sz w:val="24"/>
          <w:szCs w:val="24"/>
        </w:rPr>
        <w:tab/>
        <w:t>Close</w:t>
      </w:r>
    </w:p>
    <w:p w:rsidR="00DC0FAD" w:rsidRDefault="00DC0FAD">
      <w:pPr>
        <w:rPr>
          <w:b/>
          <w:sz w:val="24"/>
          <w:szCs w:val="24"/>
        </w:rPr>
      </w:pPr>
    </w:p>
    <w:p w:rsidR="00DC0FAD" w:rsidRPr="00DC0FAD" w:rsidRDefault="00DC0FAD" w:rsidP="00DC0FAD">
      <w:pPr>
        <w:ind w:left="2160" w:hanging="2160"/>
        <w:jc w:val="both"/>
        <w:rPr>
          <w:b/>
          <w:sz w:val="24"/>
          <w:szCs w:val="24"/>
          <w:lang w:val="es-ES"/>
        </w:rPr>
      </w:pPr>
      <w:proofErr w:type="spellStart"/>
      <w:r w:rsidRPr="00DC0FAD">
        <w:rPr>
          <w:b/>
          <w:sz w:val="24"/>
          <w:szCs w:val="24"/>
          <w:lang w:val="es-ES"/>
        </w:rPr>
        <w:t>Attendees</w:t>
      </w:r>
      <w:proofErr w:type="spellEnd"/>
      <w:r w:rsidRPr="00DC0FAD">
        <w:rPr>
          <w:b/>
          <w:sz w:val="24"/>
          <w:szCs w:val="24"/>
          <w:lang w:val="es-ES"/>
        </w:rPr>
        <w:t>:</w:t>
      </w:r>
    </w:p>
    <w:p w:rsidR="00DC0FAD" w:rsidRPr="008504D7" w:rsidRDefault="00DC0FAD" w:rsidP="00DC0FAD">
      <w:pPr>
        <w:spacing w:line="240" w:lineRule="auto"/>
        <w:ind w:left="2160" w:hanging="2160"/>
        <w:jc w:val="both"/>
        <w:rPr>
          <w:i/>
          <w:sz w:val="24"/>
          <w:szCs w:val="24"/>
          <w:lang w:val="es-ES"/>
        </w:rPr>
      </w:pPr>
      <w:r w:rsidRPr="008504D7">
        <w:rPr>
          <w:i/>
          <w:sz w:val="24"/>
          <w:szCs w:val="24"/>
          <w:lang w:val="es-ES"/>
        </w:rPr>
        <w:t xml:space="preserve">AAE, </w:t>
      </w:r>
      <w:proofErr w:type="spellStart"/>
      <w:r w:rsidRPr="008504D7">
        <w:rPr>
          <w:i/>
          <w:sz w:val="24"/>
          <w:szCs w:val="24"/>
          <w:lang w:val="es-ES"/>
        </w:rPr>
        <w:t>Andalusia</w:t>
      </w:r>
      <w:proofErr w:type="spellEnd"/>
      <w:r w:rsidRPr="008504D7">
        <w:rPr>
          <w:i/>
          <w:sz w:val="24"/>
          <w:szCs w:val="24"/>
          <w:lang w:val="es-ES"/>
        </w:rPr>
        <w:t xml:space="preserve"> – Joaquín Villar, Carlos Serra</w:t>
      </w:r>
    </w:p>
    <w:p w:rsidR="00DC0FAD" w:rsidRDefault="00DC0FAD" w:rsidP="00DC0FAD">
      <w:pPr>
        <w:spacing w:line="240" w:lineRule="auto"/>
        <w:ind w:left="2160" w:hanging="2160"/>
        <w:jc w:val="both"/>
        <w:rPr>
          <w:i/>
          <w:color w:val="FF0000"/>
          <w:sz w:val="24"/>
          <w:szCs w:val="24"/>
        </w:rPr>
      </w:pPr>
      <w:r w:rsidRPr="00B577B1">
        <w:rPr>
          <w:i/>
          <w:color w:val="FF0000"/>
          <w:sz w:val="24"/>
          <w:szCs w:val="24"/>
        </w:rPr>
        <w:t xml:space="preserve">VIPA, Lithuania – </w:t>
      </w:r>
      <w:r w:rsidR="00B577B1" w:rsidRPr="00B577B1">
        <w:rPr>
          <w:i/>
          <w:color w:val="FF0000"/>
          <w:sz w:val="24"/>
          <w:szCs w:val="24"/>
        </w:rPr>
        <w:t>XXX</w:t>
      </w:r>
    </w:p>
    <w:p w:rsidR="00B577B1" w:rsidRPr="00B577B1" w:rsidRDefault="00B577B1" w:rsidP="00DC0FAD">
      <w:pPr>
        <w:spacing w:line="240" w:lineRule="auto"/>
        <w:ind w:left="2160" w:hanging="216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Andalusian Stakeholders - XXX</w:t>
      </w:r>
    </w:p>
    <w:p w:rsidR="008504D7" w:rsidRDefault="008504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4D7" w:rsidRDefault="008504D7" w:rsidP="0085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2 – 10</w:t>
      </w:r>
      <w:r w:rsidRPr="008504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2017</w:t>
      </w:r>
    </w:p>
    <w:p w:rsidR="008504D7" w:rsidRDefault="008504D7" w:rsidP="0085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Venue:</w:t>
      </w:r>
      <w:r w:rsidRPr="009B58D3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AEA headquarters, 1</w:t>
      </w:r>
      <w:r w:rsidRPr="008504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floor. Isaac Newton, 6. 41092 Seville, Spain</w:t>
      </w:r>
    </w:p>
    <w:p w:rsidR="008504D7" w:rsidRPr="008504D7" w:rsidRDefault="008504D7" w:rsidP="008504D7">
      <w:pPr>
        <w:jc w:val="center"/>
        <w:rPr>
          <w:b/>
          <w:sz w:val="28"/>
          <w:szCs w:val="28"/>
        </w:rPr>
      </w:pPr>
    </w:p>
    <w:p w:rsidR="008504D7" w:rsidRPr="008504D7" w:rsidRDefault="008504D7" w:rsidP="008504D7">
      <w:pPr>
        <w:pStyle w:val="Prrafodelista"/>
        <w:numPr>
          <w:ilvl w:val="0"/>
          <w:numId w:val="17"/>
        </w:numPr>
        <w:jc w:val="both"/>
        <w:rPr>
          <w:i/>
          <w:sz w:val="24"/>
          <w:szCs w:val="24"/>
        </w:rPr>
      </w:pPr>
      <w:proofErr w:type="spellStart"/>
      <w:r w:rsidRPr="008504D7">
        <w:rPr>
          <w:i/>
          <w:sz w:val="24"/>
          <w:szCs w:val="24"/>
        </w:rPr>
        <w:t>Coffe</w:t>
      </w:r>
      <w:proofErr w:type="spellEnd"/>
      <w:r w:rsidRPr="008504D7">
        <w:rPr>
          <w:i/>
          <w:sz w:val="24"/>
          <w:szCs w:val="24"/>
        </w:rPr>
        <w:t xml:space="preserve"> available during the morning session</w:t>
      </w:r>
    </w:p>
    <w:p w:rsidR="00314825" w:rsidRDefault="00314825" w:rsidP="00314825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09:15</w:t>
      </w:r>
      <w:r w:rsidR="008504D7">
        <w:rPr>
          <w:b/>
          <w:sz w:val="24"/>
          <w:szCs w:val="24"/>
        </w:rPr>
        <w:tab/>
      </w:r>
      <w:r w:rsidRPr="008504D7">
        <w:rPr>
          <w:b/>
          <w:sz w:val="24"/>
          <w:szCs w:val="24"/>
        </w:rPr>
        <w:t>Incentives Programme for Sustainable Construction in Andalusia</w:t>
      </w:r>
      <w:r>
        <w:rPr>
          <w:b/>
          <w:sz w:val="24"/>
        </w:rPr>
        <w:t xml:space="preserve"> </w:t>
      </w:r>
      <w:r w:rsidRPr="00D232F2">
        <w:rPr>
          <w:i/>
          <w:sz w:val="24"/>
        </w:rPr>
        <w:t xml:space="preserve">– </w:t>
      </w:r>
    </w:p>
    <w:p w:rsidR="008504D7" w:rsidRPr="00DC0FAD" w:rsidRDefault="00314825" w:rsidP="00DC0FAD">
      <w:pPr>
        <w:ind w:left="2160" w:hanging="21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8504D7">
        <w:rPr>
          <w:i/>
          <w:sz w:val="24"/>
          <w:szCs w:val="24"/>
        </w:rPr>
        <w:t xml:space="preserve">Contents lay-out under confirmation. </w:t>
      </w:r>
    </w:p>
    <w:p w:rsidR="008504D7" w:rsidRDefault="00314825" w:rsidP="008504D7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11:15</w:t>
      </w:r>
      <w:r w:rsidR="008504D7">
        <w:rPr>
          <w:b/>
          <w:sz w:val="24"/>
          <w:szCs w:val="24"/>
        </w:rPr>
        <w:tab/>
      </w:r>
      <w:r w:rsidR="008504D7" w:rsidRPr="00D232F2">
        <w:rPr>
          <w:i/>
          <w:sz w:val="24"/>
        </w:rPr>
        <w:t xml:space="preserve"> </w:t>
      </w:r>
      <w:r>
        <w:rPr>
          <w:i/>
          <w:sz w:val="24"/>
        </w:rPr>
        <w:t>Trip by taxi to the city centre</w:t>
      </w:r>
    </w:p>
    <w:p w:rsidR="00314825" w:rsidRPr="00314825" w:rsidRDefault="00314825" w:rsidP="008504D7">
      <w:pPr>
        <w:ind w:left="2160" w:hanging="216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4"/>
          <w:szCs w:val="24"/>
        </w:rPr>
        <w:t>11:30</w:t>
      </w:r>
      <w:r>
        <w:rPr>
          <w:b/>
          <w:sz w:val="24"/>
          <w:szCs w:val="24"/>
        </w:rPr>
        <w:tab/>
        <w:t>Interview with financial entity (</w:t>
      </w:r>
      <w:proofErr w:type="spellStart"/>
      <w:r>
        <w:rPr>
          <w:b/>
          <w:sz w:val="24"/>
          <w:szCs w:val="24"/>
        </w:rPr>
        <w:t>tbc</w:t>
      </w:r>
      <w:proofErr w:type="spellEnd"/>
      <w:r>
        <w:rPr>
          <w:b/>
          <w:sz w:val="24"/>
          <w:szCs w:val="24"/>
        </w:rPr>
        <w:t>).</w:t>
      </w:r>
      <w:proofErr w:type="gramEnd"/>
      <w:r>
        <w:rPr>
          <w:b/>
          <w:sz w:val="24"/>
          <w:szCs w:val="24"/>
        </w:rPr>
        <w:t xml:space="preserve"> Funding the next incentives programme framework</w:t>
      </w:r>
    </w:p>
    <w:p w:rsidR="008504D7" w:rsidRDefault="008504D7" w:rsidP="008504D7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b/>
          <w:sz w:val="24"/>
          <w:szCs w:val="24"/>
        </w:rPr>
        <w:tab/>
        <w:t xml:space="preserve">Lunch at the city </w:t>
      </w:r>
      <w:r w:rsidR="00314825">
        <w:rPr>
          <w:b/>
          <w:sz w:val="24"/>
          <w:szCs w:val="24"/>
        </w:rPr>
        <w:t>centre</w:t>
      </w:r>
    </w:p>
    <w:p w:rsidR="008504D7" w:rsidRPr="00D232F2" w:rsidRDefault="008504D7" w:rsidP="008504D7">
      <w:pPr>
        <w:ind w:left="2160" w:hanging="2160"/>
        <w:jc w:val="both"/>
        <w:rPr>
          <w:i/>
          <w:sz w:val="24"/>
        </w:rPr>
      </w:pPr>
      <w:r>
        <w:rPr>
          <w:b/>
          <w:sz w:val="24"/>
          <w:szCs w:val="24"/>
        </w:rPr>
        <w:t>14:30</w:t>
      </w:r>
      <w:r>
        <w:rPr>
          <w:b/>
          <w:sz w:val="24"/>
          <w:szCs w:val="24"/>
        </w:rPr>
        <w:tab/>
        <w:t xml:space="preserve">Stakeholders point of view and discussion </w:t>
      </w:r>
    </w:p>
    <w:p w:rsidR="008504D7" w:rsidRDefault="008504D7" w:rsidP="008504D7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16:3</w:t>
      </w:r>
      <w:r w:rsidRPr="00D232F2">
        <w:rPr>
          <w:b/>
          <w:sz w:val="24"/>
          <w:szCs w:val="24"/>
        </w:rPr>
        <w:t>0</w:t>
      </w:r>
      <w:r w:rsidRPr="00D232F2">
        <w:rPr>
          <w:b/>
          <w:sz w:val="24"/>
          <w:szCs w:val="24"/>
        </w:rPr>
        <w:tab/>
        <w:t>Close</w:t>
      </w:r>
    </w:p>
    <w:p w:rsidR="008504D7" w:rsidRDefault="008504D7" w:rsidP="009B58D3">
      <w:pPr>
        <w:ind w:left="2160" w:hanging="2160"/>
        <w:jc w:val="both"/>
        <w:rPr>
          <w:b/>
          <w:sz w:val="24"/>
          <w:szCs w:val="24"/>
        </w:rPr>
      </w:pPr>
    </w:p>
    <w:p w:rsidR="00D232F2" w:rsidRDefault="00F91766" w:rsidP="009B58D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  <w:r w:rsidR="00D232F2">
        <w:rPr>
          <w:b/>
          <w:sz w:val="24"/>
          <w:szCs w:val="24"/>
        </w:rPr>
        <w:t>:</w:t>
      </w:r>
    </w:p>
    <w:p w:rsidR="00D232F2" w:rsidRPr="008504D7" w:rsidRDefault="008504D7" w:rsidP="00F91766">
      <w:pPr>
        <w:spacing w:line="240" w:lineRule="auto"/>
        <w:ind w:left="2160" w:hanging="2160"/>
        <w:jc w:val="both"/>
        <w:rPr>
          <w:i/>
          <w:sz w:val="24"/>
          <w:szCs w:val="24"/>
          <w:lang w:val="es-ES"/>
        </w:rPr>
      </w:pPr>
      <w:r w:rsidRPr="008504D7">
        <w:rPr>
          <w:i/>
          <w:sz w:val="24"/>
          <w:szCs w:val="24"/>
          <w:lang w:val="es-ES"/>
        </w:rPr>
        <w:t xml:space="preserve">AAE, </w:t>
      </w:r>
      <w:proofErr w:type="spellStart"/>
      <w:r w:rsidRPr="008504D7">
        <w:rPr>
          <w:i/>
          <w:sz w:val="24"/>
          <w:szCs w:val="24"/>
          <w:lang w:val="es-ES"/>
        </w:rPr>
        <w:t>Andalusia</w:t>
      </w:r>
      <w:proofErr w:type="spellEnd"/>
      <w:r w:rsidRPr="008504D7">
        <w:rPr>
          <w:i/>
          <w:sz w:val="24"/>
          <w:szCs w:val="24"/>
          <w:lang w:val="es-ES"/>
        </w:rPr>
        <w:t xml:space="preserve"> – Joaquín Villar, Carlos Serra</w:t>
      </w:r>
    </w:p>
    <w:p w:rsidR="00D232F2" w:rsidRPr="00B577B1" w:rsidRDefault="008504D7" w:rsidP="00F91766">
      <w:pPr>
        <w:spacing w:line="240" w:lineRule="auto"/>
        <w:ind w:left="2160" w:hanging="2160"/>
        <w:jc w:val="both"/>
        <w:rPr>
          <w:i/>
          <w:color w:val="FF0000"/>
          <w:sz w:val="24"/>
          <w:szCs w:val="24"/>
        </w:rPr>
      </w:pPr>
      <w:r w:rsidRPr="00B577B1">
        <w:rPr>
          <w:i/>
          <w:color w:val="FF0000"/>
          <w:sz w:val="24"/>
          <w:szCs w:val="24"/>
        </w:rPr>
        <w:t>VIPA, Lithuania</w:t>
      </w:r>
      <w:r w:rsidR="00D232F2" w:rsidRPr="00B577B1">
        <w:rPr>
          <w:i/>
          <w:color w:val="FF0000"/>
          <w:sz w:val="24"/>
          <w:szCs w:val="24"/>
        </w:rPr>
        <w:t xml:space="preserve"> – </w:t>
      </w:r>
      <w:r w:rsidR="00B577B1" w:rsidRPr="00B577B1">
        <w:rPr>
          <w:i/>
          <w:color w:val="FF0000"/>
          <w:sz w:val="24"/>
          <w:szCs w:val="24"/>
        </w:rPr>
        <w:t>XXX</w:t>
      </w:r>
    </w:p>
    <w:p w:rsidR="00B577B1" w:rsidRPr="00B577B1" w:rsidRDefault="00B577B1" w:rsidP="00B577B1">
      <w:pPr>
        <w:spacing w:line="240" w:lineRule="auto"/>
        <w:ind w:left="2160" w:hanging="216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Andalusian Stakeholders - XXX</w:t>
      </w:r>
    </w:p>
    <w:p w:rsidR="00D232F2" w:rsidRDefault="00D232F2" w:rsidP="00F91766">
      <w:pPr>
        <w:spacing w:line="240" w:lineRule="auto"/>
        <w:ind w:left="2160" w:hanging="2160"/>
        <w:jc w:val="both"/>
        <w:rPr>
          <w:i/>
          <w:sz w:val="24"/>
          <w:szCs w:val="24"/>
        </w:rPr>
      </w:pPr>
    </w:p>
    <w:sectPr w:rsidR="00D232F2" w:rsidSect="007245A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D7" w:rsidRDefault="008504D7" w:rsidP="00BE1107">
      <w:pPr>
        <w:spacing w:after="0" w:line="240" w:lineRule="auto"/>
      </w:pPr>
      <w:r>
        <w:separator/>
      </w:r>
    </w:p>
  </w:endnote>
  <w:endnote w:type="continuationSeparator" w:id="0">
    <w:p w:rsidR="008504D7" w:rsidRDefault="008504D7" w:rsidP="00BE1107">
      <w:pPr>
        <w:spacing w:after="0" w:line="240" w:lineRule="auto"/>
      </w:pPr>
      <w:r>
        <w:continuationSeparator/>
      </w:r>
    </w:p>
  </w:endnote>
  <w:endnote w:type="continuationNotice" w:id="1">
    <w:p w:rsidR="008504D7" w:rsidRDefault="008504D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7" w:rsidRDefault="008504D7" w:rsidP="00BE1107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435395" cy="5976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27" cy="59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4D7" w:rsidRDefault="008504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D7" w:rsidRDefault="008504D7" w:rsidP="00BE1107">
      <w:pPr>
        <w:spacing w:after="0" w:line="240" w:lineRule="auto"/>
      </w:pPr>
      <w:r>
        <w:separator/>
      </w:r>
    </w:p>
  </w:footnote>
  <w:footnote w:type="continuationSeparator" w:id="0">
    <w:p w:rsidR="008504D7" w:rsidRDefault="008504D7" w:rsidP="00BE1107">
      <w:pPr>
        <w:spacing w:after="0" w:line="240" w:lineRule="auto"/>
      </w:pPr>
      <w:r>
        <w:continuationSeparator/>
      </w:r>
    </w:p>
  </w:footnote>
  <w:footnote w:type="continuationNotice" w:id="1">
    <w:p w:rsidR="008504D7" w:rsidRDefault="008504D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7" w:rsidRDefault="00850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39B"/>
    <w:multiLevelType w:val="hybridMultilevel"/>
    <w:tmpl w:val="D6504282"/>
    <w:lvl w:ilvl="0" w:tplc="F7700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E12"/>
    <w:multiLevelType w:val="multilevel"/>
    <w:tmpl w:val="B2420CE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81468C"/>
    <w:multiLevelType w:val="hybridMultilevel"/>
    <w:tmpl w:val="877AB51A"/>
    <w:lvl w:ilvl="0" w:tplc="0576D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0A3"/>
    <w:multiLevelType w:val="hybridMultilevel"/>
    <w:tmpl w:val="29E4651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79213E"/>
    <w:multiLevelType w:val="hybridMultilevel"/>
    <w:tmpl w:val="C5F27974"/>
    <w:lvl w:ilvl="0" w:tplc="C7C2ED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A0D"/>
    <w:multiLevelType w:val="hybridMultilevel"/>
    <w:tmpl w:val="F3D61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229C2"/>
    <w:multiLevelType w:val="hybridMultilevel"/>
    <w:tmpl w:val="3FC6010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41581C"/>
    <w:multiLevelType w:val="hybridMultilevel"/>
    <w:tmpl w:val="3FEA3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90531"/>
    <w:multiLevelType w:val="hybridMultilevel"/>
    <w:tmpl w:val="8BDC09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5E6433"/>
    <w:multiLevelType w:val="hybridMultilevel"/>
    <w:tmpl w:val="36F827BE"/>
    <w:lvl w:ilvl="0" w:tplc="F7700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6653"/>
    <w:multiLevelType w:val="multilevel"/>
    <w:tmpl w:val="8384E90E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8C71455"/>
    <w:multiLevelType w:val="multilevel"/>
    <w:tmpl w:val="6FD22650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EB6B03"/>
    <w:multiLevelType w:val="hybridMultilevel"/>
    <w:tmpl w:val="5C34B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E284E"/>
    <w:multiLevelType w:val="hybridMultilevel"/>
    <w:tmpl w:val="D8E42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D5DA9"/>
    <w:multiLevelType w:val="hybridMultilevel"/>
    <w:tmpl w:val="6974EB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6753ADB"/>
    <w:multiLevelType w:val="hybridMultilevel"/>
    <w:tmpl w:val="692AD684"/>
    <w:lvl w:ilvl="0" w:tplc="F77007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C347AC"/>
    <w:multiLevelType w:val="hybridMultilevel"/>
    <w:tmpl w:val="390018E2"/>
    <w:lvl w:ilvl="0" w:tplc="5426A1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7298B"/>
    <w:rsid w:val="00012C56"/>
    <w:rsid w:val="000F28C4"/>
    <w:rsid w:val="000F34BD"/>
    <w:rsid w:val="0013789A"/>
    <w:rsid w:val="00140098"/>
    <w:rsid w:val="001431CA"/>
    <w:rsid w:val="00157447"/>
    <w:rsid w:val="001811F4"/>
    <w:rsid w:val="00191492"/>
    <w:rsid w:val="001D3B1E"/>
    <w:rsid w:val="001D674D"/>
    <w:rsid w:val="00222CC3"/>
    <w:rsid w:val="00245DC3"/>
    <w:rsid w:val="00265675"/>
    <w:rsid w:val="002732A5"/>
    <w:rsid w:val="00280D03"/>
    <w:rsid w:val="002B3C9B"/>
    <w:rsid w:val="002E4687"/>
    <w:rsid w:val="0030202B"/>
    <w:rsid w:val="003137ED"/>
    <w:rsid w:val="00314825"/>
    <w:rsid w:val="00371FC4"/>
    <w:rsid w:val="003A2716"/>
    <w:rsid w:val="003C475E"/>
    <w:rsid w:val="003C784E"/>
    <w:rsid w:val="003D1547"/>
    <w:rsid w:val="003D34AA"/>
    <w:rsid w:val="00421115"/>
    <w:rsid w:val="00465A10"/>
    <w:rsid w:val="004B596F"/>
    <w:rsid w:val="005A3C89"/>
    <w:rsid w:val="005A53BA"/>
    <w:rsid w:val="005C332A"/>
    <w:rsid w:val="00606C4D"/>
    <w:rsid w:val="00611DFC"/>
    <w:rsid w:val="006D5DD4"/>
    <w:rsid w:val="007245AB"/>
    <w:rsid w:val="00753749"/>
    <w:rsid w:val="007E67BE"/>
    <w:rsid w:val="008026B4"/>
    <w:rsid w:val="008376E2"/>
    <w:rsid w:val="008504D7"/>
    <w:rsid w:val="00863212"/>
    <w:rsid w:val="0086394C"/>
    <w:rsid w:val="008F6356"/>
    <w:rsid w:val="00996B94"/>
    <w:rsid w:val="009B58D3"/>
    <w:rsid w:val="009E4366"/>
    <w:rsid w:val="00A22DF2"/>
    <w:rsid w:val="00A63AFC"/>
    <w:rsid w:val="00A64A9C"/>
    <w:rsid w:val="00A67CE0"/>
    <w:rsid w:val="00A7298B"/>
    <w:rsid w:val="00A74D09"/>
    <w:rsid w:val="00A83118"/>
    <w:rsid w:val="00AB5285"/>
    <w:rsid w:val="00AF646D"/>
    <w:rsid w:val="00B54AEC"/>
    <w:rsid w:val="00B557D5"/>
    <w:rsid w:val="00B577B1"/>
    <w:rsid w:val="00B64F06"/>
    <w:rsid w:val="00BA2E03"/>
    <w:rsid w:val="00BE1107"/>
    <w:rsid w:val="00BE3E6B"/>
    <w:rsid w:val="00CC3911"/>
    <w:rsid w:val="00CC4F91"/>
    <w:rsid w:val="00CD1BAE"/>
    <w:rsid w:val="00CD4FED"/>
    <w:rsid w:val="00CE209C"/>
    <w:rsid w:val="00D21699"/>
    <w:rsid w:val="00D232F2"/>
    <w:rsid w:val="00D342DA"/>
    <w:rsid w:val="00D83286"/>
    <w:rsid w:val="00DC0FAD"/>
    <w:rsid w:val="00DF2876"/>
    <w:rsid w:val="00E12F03"/>
    <w:rsid w:val="00E76DDB"/>
    <w:rsid w:val="00E808B5"/>
    <w:rsid w:val="00E9585A"/>
    <w:rsid w:val="00EE612C"/>
    <w:rsid w:val="00F05FBC"/>
    <w:rsid w:val="00F45E79"/>
    <w:rsid w:val="00F654CA"/>
    <w:rsid w:val="00F75CD9"/>
    <w:rsid w:val="00F91766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1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5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4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74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07"/>
  </w:style>
  <w:style w:type="paragraph" w:styleId="Piedepgina">
    <w:name w:val="footer"/>
    <w:basedOn w:val="Normal"/>
    <w:link w:val="PiedepginaC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07"/>
  </w:style>
  <w:style w:type="paragraph" w:styleId="Footer">
    <w:name w:val="footer"/>
    <w:basedOn w:val="Normal"/>
    <w:link w:val="FooterChar"/>
    <w:uiPriority w:val="99"/>
    <w:unhideWhenUsed/>
    <w:rsid w:val="00BE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D7BC-8EBC-4080-B7E7-41A601CB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Boynton</dc:creator>
  <cp:lastModifiedBy>Carlos Serra</cp:lastModifiedBy>
  <cp:revision>6</cp:revision>
  <cp:lastPrinted>2017-05-08T07:50:00Z</cp:lastPrinted>
  <dcterms:created xsi:type="dcterms:W3CDTF">2017-10-30T14:05:00Z</dcterms:created>
  <dcterms:modified xsi:type="dcterms:W3CDTF">2017-10-30T14:59:00Z</dcterms:modified>
</cp:coreProperties>
</file>