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0A7CB3" w14:textId="77777777" w:rsidR="002D31C4" w:rsidRDefault="002D31C4" w:rsidP="003F00C0"/>
    <w:p w14:paraId="205E97FA" w14:textId="77777777" w:rsidR="000A1E65" w:rsidRDefault="000A1E65" w:rsidP="000A1E65">
      <w:pPr>
        <w:shd w:val="clear" w:color="auto" w:fill="FFFFFF" w:themeFill="background1"/>
        <w:rPr>
          <w:b/>
          <w:sz w:val="32"/>
          <w:u w:val="single"/>
        </w:rPr>
      </w:pPr>
    </w:p>
    <w:p w14:paraId="67F90718" w14:textId="77777777" w:rsidR="00EC6C09" w:rsidRPr="00902B38" w:rsidRDefault="007F4E4B" w:rsidP="005B5758">
      <w:pPr>
        <w:shd w:val="clear" w:color="auto" w:fill="FFC000" w:themeFill="accent4"/>
        <w:rPr>
          <w:b/>
          <w:sz w:val="32"/>
        </w:rPr>
      </w:pPr>
      <w:r w:rsidRPr="00902B38">
        <w:rPr>
          <w:b/>
          <w:sz w:val="32"/>
        </w:rPr>
        <w:t>Policy Clinic Report – Lazio 30 November - 1</w:t>
      </w:r>
      <w:r w:rsidR="00EC6C09" w:rsidRPr="00902B38">
        <w:rPr>
          <w:b/>
          <w:sz w:val="32"/>
        </w:rPr>
        <w:t xml:space="preserve"> December 2017</w:t>
      </w:r>
    </w:p>
    <w:p w14:paraId="5ED0A3D1" w14:textId="77777777" w:rsidR="00237FAB" w:rsidRDefault="00237FAB" w:rsidP="00902B38">
      <w:pPr>
        <w:shd w:val="clear" w:color="auto" w:fill="FFFFFF" w:themeFill="background1"/>
        <w:rPr>
          <w:b/>
          <w:sz w:val="32"/>
          <w:u w:val="single"/>
        </w:rPr>
      </w:pPr>
    </w:p>
    <w:p w14:paraId="5792032D" w14:textId="77777777" w:rsidR="0024329C" w:rsidRPr="005B5758" w:rsidRDefault="0024329C" w:rsidP="00902B38">
      <w:pPr>
        <w:shd w:val="clear" w:color="auto" w:fill="FFFFFF" w:themeFill="background1"/>
        <w:rPr>
          <w:b/>
          <w:sz w:val="32"/>
        </w:rPr>
      </w:pPr>
      <w:r w:rsidRPr="00902B38">
        <w:rPr>
          <w:b/>
          <w:sz w:val="32"/>
          <w:u w:val="single"/>
        </w:rPr>
        <w:t>T</w:t>
      </w:r>
      <w:r w:rsidR="00E55088" w:rsidRPr="00902B38">
        <w:rPr>
          <w:b/>
          <w:sz w:val="32"/>
          <w:u w:val="single"/>
        </w:rPr>
        <w:t>he policy instrument</w:t>
      </w:r>
      <w:r w:rsidRPr="005B5758">
        <w:rPr>
          <w:b/>
          <w:sz w:val="32"/>
        </w:rPr>
        <w:t>:</w:t>
      </w:r>
    </w:p>
    <w:p w14:paraId="26F93AF4" w14:textId="77777777" w:rsidR="000A1E65" w:rsidRPr="00902B38" w:rsidRDefault="000A1E65" w:rsidP="00902B38">
      <w:pPr>
        <w:rPr>
          <w:sz w:val="28"/>
        </w:rPr>
      </w:pPr>
      <w:r w:rsidRPr="00902B38">
        <w:rPr>
          <w:sz w:val="28"/>
        </w:rPr>
        <w:t>REGIONAL OPERATIONAL PR</w:t>
      </w:r>
      <w:r w:rsidR="00DD555E" w:rsidRPr="00902B38">
        <w:rPr>
          <w:sz w:val="28"/>
        </w:rPr>
        <w:t xml:space="preserve">OGRAMME - ERDF - 2014-2020 ROP </w:t>
      </w:r>
    </w:p>
    <w:p w14:paraId="4257669A" w14:textId="77777777" w:rsidR="00E55088" w:rsidRPr="00902B38" w:rsidRDefault="007338E4" w:rsidP="00902B38">
      <w:pPr>
        <w:shd w:val="clear" w:color="auto" w:fill="FFFFFF" w:themeFill="background1"/>
        <w:rPr>
          <w:b/>
          <w:sz w:val="32"/>
          <w:u w:val="single"/>
        </w:rPr>
      </w:pPr>
      <w:r w:rsidRPr="00902B38">
        <w:rPr>
          <w:b/>
          <w:sz w:val="32"/>
          <w:u w:val="single"/>
        </w:rPr>
        <w:t>The policy clinic</w:t>
      </w:r>
      <w:r w:rsidR="0024329C" w:rsidRPr="00902B38">
        <w:rPr>
          <w:b/>
          <w:sz w:val="32"/>
          <w:u w:val="single"/>
        </w:rPr>
        <w:t xml:space="preserve"> theme: </w:t>
      </w:r>
    </w:p>
    <w:p w14:paraId="2E07F21F" w14:textId="77777777" w:rsidR="0024329C" w:rsidRPr="00902B38" w:rsidRDefault="000A1E65" w:rsidP="00902B38">
      <w:pPr>
        <w:rPr>
          <w:sz w:val="28"/>
        </w:rPr>
      </w:pPr>
      <w:r w:rsidRPr="00902B38">
        <w:rPr>
          <w:sz w:val="28"/>
        </w:rPr>
        <w:t xml:space="preserve">Route to </w:t>
      </w:r>
      <w:r w:rsidR="00DD555E" w:rsidRPr="00902B38">
        <w:rPr>
          <w:sz w:val="28"/>
        </w:rPr>
        <w:t>Market including</w:t>
      </w:r>
      <w:r w:rsidRPr="00902B38">
        <w:rPr>
          <w:sz w:val="28"/>
        </w:rPr>
        <w:t xml:space="preserve"> supply chains</w:t>
      </w:r>
    </w:p>
    <w:p w14:paraId="01E05061" w14:textId="77777777" w:rsidR="0024329C" w:rsidRPr="00902B38" w:rsidRDefault="0024329C" w:rsidP="00902B38">
      <w:pPr>
        <w:shd w:val="clear" w:color="auto" w:fill="FFFFFF" w:themeFill="background1"/>
        <w:rPr>
          <w:sz w:val="32"/>
          <w:u w:val="single"/>
        </w:rPr>
      </w:pPr>
      <w:r w:rsidRPr="00902B38">
        <w:rPr>
          <w:b/>
          <w:sz w:val="32"/>
          <w:u w:val="single"/>
        </w:rPr>
        <w:t>The change the city is seeking to make:</w:t>
      </w:r>
      <w:r w:rsidRPr="00902B38">
        <w:rPr>
          <w:sz w:val="32"/>
          <w:u w:val="single"/>
        </w:rPr>
        <w:t xml:space="preserve"> </w:t>
      </w:r>
    </w:p>
    <w:p w14:paraId="157846CC" w14:textId="77777777" w:rsidR="00D10922" w:rsidRPr="00902B38" w:rsidRDefault="0024329C" w:rsidP="00902B38">
      <w:pPr>
        <w:rPr>
          <w:sz w:val="28"/>
        </w:rPr>
      </w:pPr>
      <w:r w:rsidRPr="00902B38">
        <w:rPr>
          <w:sz w:val="28"/>
        </w:rPr>
        <w:t>P</w:t>
      </w:r>
      <w:r w:rsidR="00D10922" w:rsidRPr="00902B38">
        <w:rPr>
          <w:sz w:val="28"/>
        </w:rPr>
        <w:t>roject</w:t>
      </w:r>
      <w:r w:rsidRPr="00902B38">
        <w:rPr>
          <w:sz w:val="28"/>
        </w:rPr>
        <w:t xml:space="preserve"> and structural change</w:t>
      </w:r>
      <w:r w:rsidR="007338E4" w:rsidRPr="00902B38">
        <w:rPr>
          <w:sz w:val="28"/>
        </w:rPr>
        <w:t>s</w:t>
      </w:r>
      <w:r w:rsidR="00D10922" w:rsidRPr="00902B38">
        <w:rPr>
          <w:sz w:val="28"/>
        </w:rPr>
        <w:t xml:space="preserve"> </w:t>
      </w:r>
    </w:p>
    <w:p w14:paraId="4240C45F" w14:textId="77777777" w:rsidR="0024329C" w:rsidRPr="00902B38" w:rsidRDefault="0024329C" w:rsidP="00902B38">
      <w:pPr>
        <w:shd w:val="clear" w:color="auto" w:fill="FFFFFF" w:themeFill="background1"/>
        <w:rPr>
          <w:b/>
          <w:sz w:val="32"/>
          <w:u w:val="single"/>
        </w:rPr>
      </w:pPr>
      <w:r w:rsidRPr="00902B38">
        <w:rPr>
          <w:b/>
          <w:sz w:val="32"/>
          <w:u w:val="single"/>
        </w:rPr>
        <w:t>The c</w:t>
      </w:r>
      <w:r w:rsidR="00E55088" w:rsidRPr="00902B38">
        <w:rPr>
          <w:b/>
          <w:sz w:val="32"/>
          <w:u w:val="single"/>
        </w:rPr>
        <w:t xml:space="preserve">hallenge </w:t>
      </w:r>
      <w:r w:rsidRPr="00902B38">
        <w:rPr>
          <w:b/>
          <w:sz w:val="32"/>
          <w:u w:val="single"/>
        </w:rPr>
        <w:t xml:space="preserve">set for the policy clinic:  </w:t>
      </w:r>
    </w:p>
    <w:p w14:paraId="49BA4D33" w14:textId="77777777" w:rsidR="0024329C" w:rsidRPr="00AC7BF1" w:rsidRDefault="00DD555E" w:rsidP="00902B38">
      <w:r>
        <w:t>“</w:t>
      </w:r>
      <w:r w:rsidR="000A1E65" w:rsidRPr="000A1E65">
        <w:t xml:space="preserve">Which instruments and services could be implemented to support routes to national and international market of creative </w:t>
      </w:r>
      <w:proofErr w:type="gramStart"/>
      <w:r w:rsidR="000A1E65" w:rsidRPr="000A1E65">
        <w:t>start-ups</w:t>
      </w:r>
      <w:proofErr w:type="gramEnd"/>
      <w:r w:rsidR="000A1E65" w:rsidRPr="000A1E65">
        <w:t>”</w:t>
      </w:r>
    </w:p>
    <w:p w14:paraId="0B306B75" w14:textId="77777777" w:rsidR="00D10922" w:rsidRPr="00902B38" w:rsidRDefault="0024329C" w:rsidP="00902B38">
      <w:pPr>
        <w:shd w:val="clear" w:color="auto" w:fill="FFFFFF" w:themeFill="background1"/>
        <w:rPr>
          <w:b/>
          <w:sz w:val="32"/>
          <w:u w:val="single"/>
        </w:rPr>
      </w:pPr>
      <w:r w:rsidRPr="00902B38">
        <w:rPr>
          <w:b/>
          <w:sz w:val="32"/>
          <w:u w:val="single"/>
        </w:rPr>
        <w:t>List of attendees:</w:t>
      </w:r>
    </w:p>
    <w:p w14:paraId="5B971762" w14:textId="77777777" w:rsidR="0024329C" w:rsidRPr="005B5758" w:rsidRDefault="0094369C" w:rsidP="005B5758">
      <w:pPr>
        <w:pStyle w:val="ListParagraph"/>
        <w:rPr>
          <w:sz w:val="32"/>
        </w:rPr>
      </w:pPr>
      <w:r w:rsidRPr="0094369C">
        <w:rPr>
          <w:noProof/>
          <w:sz w:val="32"/>
          <w:lang w:eastAsia="en-GB"/>
        </w:rPr>
        <w:drawing>
          <wp:inline distT="0" distB="0" distL="0" distR="0" wp14:anchorId="43CA6823" wp14:editId="244BE29B">
            <wp:extent cx="3962400" cy="37496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688" cy="3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8E710" w14:textId="77777777" w:rsidR="005A4604" w:rsidRDefault="005A4604" w:rsidP="005A4604">
      <w:pPr>
        <w:shd w:val="clear" w:color="auto" w:fill="FFFFFF" w:themeFill="background1"/>
        <w:rPr>
          <w:b/>
          <w:sz w:val="32"/>
        </w:rPr>
      </w:pPr>
    </w:p>
    <w:p w14:paraId="29753033" w14:textId="77777777" w:rsidR="005A4604" w:rsidRDefault="005A4604" w:rsidP="005A4604">
      <w:pPr>
        <w:shd w:val="clear" w:color="auto" w:fill="FFFFFF" w:themeFill="background1"/>
        <w:rPr>
          <w:b/>
          <w:sz w:val="32"/>
        </w:rPr>
      </w:pPr>
    </w:p>
    <w:p w14:paraId="0FC6D0C6" w14:textId="77777777" w:rsidR="00EC6C09" w:rsidRPr="005B5758" w:rsidRDefault="00EC6C09" w:rsidP="00902B38">
      <w:pPr>
        <w:shd w:val="clear" w:color="auto" w:fill="FFFFFF" w:themeFill="background1"/>
        <w:rPr>
          <w:b/>
          <w:sz w:val="32"/>
        </w:rPr>
      </w:pPr>
      <w:r w:rsidRPr="005B5758">
        <w:rPr>
          <w:b/>
          <w:sz w:val="32"/>
        </w:rPr>
        <w:t xml:space="preserve">Summary </w:t>
      </w:r>
      <w:r w:rsidR="009A335B" w:rsidRPr="005B5758">
        <w:rPr>
          <w:b/>
          <w:sz w:val="32"/>
        </w:rPr>
        <w:t xml:space="preserve">of </w:t>
      </w:r>
      <w:r w:rsidR="005B5758">
        <w:rPr>
          <w:b/>
          <w:sz w:val="32"/>
        </w:rPr>
        <w:t xml:space="preserve">Policy Clinic </w:t>
      </w:r>
      <w:r w:rsidR="0045787B" w:rsidRPr="005B5758">
        <w:rPr>
          <w:b/>
          <w:sz w:val="32"/>
        </w:rPr>
        <w:t xml:space="preserve">Case Studies and </w:t>
      </w:r>
      <w:r w:rsidR="005A4604">
        <w:rPr>
          <w:b/>
          <w:sz w:val="32"/>
        </w:rPr>
        <w:t xml:space="preserve">Study </w:t>
      </w:r>
      <w:r w:rsidR="005B5758">
        <w:rPr>
          <w:b/>
          <w:sz w:val="32"/>
        </w:rPr>
        <w:t>Visits</w:t>
      </w:r>
    </w:p>
    <w:p w14:paraId="5943F0E7" w14:textId="77777777" w:rsidR="009A335B" w:rsidRDefault="009A335B" w:rsidP="0045787B">
      <w:pPr>
        <w:shd w:val="clear" w:color="auto" w:fill="FFC000" w:themeFill="accent4"/>
        <w:rPr>
          <w:sz w:val="32"/>
        </w:rPr>
      </w:pPr>
      <w:r>
        <w:rPr>
          <w:sz w:val="32"/>
        </w:rPr>
        <w:t>DAY 1</w:t>
      </w:r>
    </w:p>
    <w:p w14:paraId="1E7DB7DE" w14:textId="77777777" w:rsidR="007B4CA9" w:rsidRDefault="001900D1" w:rsidP="00E55088">
      <w:pPr>
        <w:pStyle w:val="ListParagraph"/>
        <w:numPr>
          <w:ilvl w:val="0"/>
          <w:numId w:val="13"/>
        </w:numPr>
        <w:spacing w:after="0" w:line="240" w:lineRule="auto"/>
        <w:rPr>
          <w:rFonts w:eastAsia="Times New Roman" w:cs="Times New Roman"/>
          <w:sz w:val="20"/>
          <w:szCs w:val="20"/>
          <w:lang w:val="en-US" w:eastAsia="es-ES"/>
        </w:rPr>
      </w:pPr>
      <w:r w:rsidRPr="00E55088">
        <w:rPr>
          <w:rFonts w:eastAsia="Times New Roman" w:cs="Times New Roman"/>
          <w:sz w:val="20"/>
          <w:szCs w:val="20"/>
          <w:lang w:val="en-US" w:eastAsia="es-ES"/>
        </w:rPr>
        <w:t>WELCOME AND INTRODUCTION TO THE POLICY CLINIC (</w:t>
      </w:r>
      <w:r w:rsidR="000A1E65">
        <w:rPr>
          <w:rFonts w:eastAsia="Times New Roman" w:cs="Times New Roman"/>
          <w:sz w:val="20"/>
          <w:szCs w:val="20"/>
          <w:lang w:val="en-US" w:eastAsia="es-ES"/>
        </w:rPr>
        <w:t xml:space="preserve">Lazio </w:t>
      </w:r>
      <w:r w:rsidR="007B4CA9" w:rsidRPr="00E55088">
        <w:rPr>
          <w:rFonts w:eastAsia="Times New Roman" w:cs="Times New Roman"/>
          <w:sz w:val="20"/>
          <w:szCs w:val="20"/>
          <w:lang w:val="en-US" w:eastAsia="es-ES"/>
        </w:rPr>
        <w:t>and Birmingham City University</w:t>
      </w:r>
      <w:r w:rsidRPr="00E55088">
        <w:rPr>
          <w:rFonts w:eastAsia="Times New Roman" w:cs="Times New Roman"/>
          <w:sz w:val="20"/>
          <w:szCs w:val="20"/>
          <w:lang w:val="en-US" w:eastAsia="es-ES"/>
        </w:rPr>
        <w:t>)</w:t>
      </w:r>
      <w:r w:rsidR="00C31249" w:rsidRPr="00E55088">
        <w:rPr>
          <w:rFonts w:eastAsia="Times New Roman" w:cs="Times New Roman"/>
          <w:sz w:val="20"/>
          <w:szCs w:val="20"/>
          <w:lang w:val="en-US" w:eastAsia="es-ES"/>
        </w:rPr>
        <w:t>.</w:t>
      </w:r>
      <w:r w:rsidR="007B4CA9" w:rsidRPr="00E55088">
        <w:rPr>
          <w:rFonts w:eastAsia="Times New Roman" w:cs="Times New Roman"/>
          <w:sz w:val="20"/>
          <w:szCs w:val="20"/>
          <w:lang w:val="en-US" w:eastAsia="es-ES"/>
        </w:rPr>
        <w:t xml:space="preserve"> </w:t>
      </w:r>
    </w:p>
    <w:p w14:paraId="58039358" w14:textId="77777777" w:rsidR="007B4CA9" w:rsidRPr="00C40EF1" w:rsidRDefault="00C40EF1" w:rsidP="007B4CA9">
      <w:pPr>
        <w:pStyle w:val="ListParagraph"/>
        <w:numPr>
          <w:ilvl w:val="0"/>
          <w:numId w:val="13"/>
        </w:numPr>
        <w:spacing w:after="0" w:line="240" w:lineRule="auto"/>
        <w:rPr>
          <w:rFonts w:eastAsia="Times New Roman" w:cs="Times New Roman"/>
          <w:sz w:val="20"/>
          <w:szCs w:val="20"/>
          <w:lang w:val="en-US" w:eastAsia="es-ES"/>
        </w:rPr>
      </w:pPr>
      <w:r>
        <w:rPr>
          <w:rFonts w:ascii="Calibri" w:hAnsi="Calibri"/>
          <w:lang w:val="en-US"/>
        </w:rPr>
        <w:t xml:space="preserve">Tour of </w:t>
      </w:r>
      <w:proofErr w:type="spellStart"/>
      <w:r>
        <w:rPr>
          <w:rFonts w:ascii="Calibri" w:hAnsi="Calibri"/>
          <w:lang w:val="en-US"/>
        </w:rPr>
        <w:t>Spazio</w:t>
      </w:r>
      <w:proofErr w:type="spellEnd"/>
      <w:r>
        <w:rPr>
          <w:rFonts w:ascii="Calibri" w:hAnsi="Calibri"/>
          <w:lang w:val="en-US"/>
        </w:rPr>
        <w:t xml:space="preserve"> </w:t>
      </w:r>
      <w:proofErr w:type="spellStart"/>
      <w:r>
        <w:rPr>
          <w:rFonts w:ascii="Calibri" w:hAnsi="Calibri"/>
          <w:lang w:val="en-US"/>
        </w:rPr>
        <w:t>Attivo</w:t>
      </w:r>
      <w:proofErr w:type="spellEnd"/>
      <w:r>
        <w:rPr>
          <w:rFonts w:ascii="Calibri" w:hAnsi="Calibri"/>
          <w:lang w:val="en-US"/>
        </w:rPr>
        <w:t xml:space="preserve">  - </w:t>
      </w:r>
      <w:proofErr w:type="spellStart"/>
      <w:r>
        <w:rPr>
          <w:rFonts w:ascii="Calibri" w:hAnsi="Calibri"/>
          <w:lang w:val="en-US"/>
        </w:rPr>
        <w:t>Viterbo</w:t>
      </w:r>
      <w:proofErr w:type="spellEnd"/>
      <w:r>
        <w:rPr>
          <w:rFonts w:ascii="Calibri" w:hAnsi="Calibri"/>
          <w:lang w:val="en-US"/>
        </w:rPr>
        <w:t xml:space="preserve"> </w:t>
      </w:r>
      <w:proofErr w:type="spellStart"/>
      <w:r>
        <w:rPr>
          <w:rFonts w:ascii="Calibri" w:hAnsi="Calibri"/>
          <w:lang w:val="en-US"/>
        </w:rPr>
        <w:t>Makerspace</w:t>
      </w:r>
      <w:proofErr w:type="spellEnd"/>
    </w:p>
    <w:p w14:paraId="1C386CB0" w14:textId="77777777" w:rsidR="0000347F" w:rsidRPr="00DD555E" w:rsidRDefault="001900D1" w:rsidP="0000347F">
      <w:pPr>
        <w:pStyle w:val="ListParagraph"/>
        <w:numPr>
          <w:ilvl w:val="0"/>
          <w:numId w:val="13"/>
        </w:numPr>
        <w:spacing w:after="0" w:line="240" w:lineRule="auto"/>
        <w:rPr>
          <w:rFonts w:eastAsia="Times New Roman" w:cs="Times New Roman"/>
          <w:sz w:val="20"/>
          <w:szCs w:val="20"/>
          <w:lang w:val="en-US" w:eastAsia="es-ES"/>
        </w:rPr>
      </w:pPr>
      <w:r w:rsidRPr="001900D1">
        <w:rPr>
          <w:rFonts w:eastAsia="Times New Roman" w:cs="Times New Roman"/>
          <w:sz w:val="20"/>
          <w:szCs w:val="20"/>
          <w:lang w:val="en-US" w:eastAsia="es-ES"/>
        </w:rPr>
        <w:t xml:space="preserve">PRESENTATION OF POLICY CLINIC CHALLENGE </w:t>
      </w:r>
    </w:p>
    <w:p w14:paraId="3BAE6DFC" w14:textId="77777777" w:rsidR="000A1E65" w:rsidRPr="00895B9C" w:rsidRDefault="0024329C" w:rsidP="00895B9C">
      <w:pPr>
        <w:spacing w:after="0" w:line="240" w:lineRule="auto"/>
        <w:rPr>
          <w:rFonts w:eastAsia="Times New Roman" w:cs="Times New Roman"/>
          <w:szCs w:val="20"/>
          <w:lang w:val="en-US" w:eastAsia="es-ES"/>
        </w:rPr>
      </w:pPr>
      <w:r w:rsidRPr="00895B9C">
        <w:rPr>
          <w:rFonts w:eastAsia="Times New Roman" w:cs="Times New Roman"/>
          <w:b/>
          <w:szCs w:val="20"/>
          <w:lang w:val="en-US" w:eastAsia="es-ES"/>
        </w:rPr>
        <w:t xml:space="preserve">SESSION </w:t>
      </w:r>
      <w:proofErr w:type="gramStart"/>
      <w:r w:rsidRPr="00895B9C">
        <w:rPr>
          <w:rFonts w:eastAsia="Times New Roman" w:cs="Times New Roman"/>
          <w:b/>
          <w:szCs w:val="20"/>
          <w:lang w:val="en-US" w:eastAsia="es-ES"/>
        </w:rPr>
        <w:t xml:space="preserve">1 </w:t>
      </w:r>
      <w:r w:rsidR="000A1E65" w:rsidRPr="00895B9C">
        <w:rPr>
          <w:rFonts w:eastAsia="Times New Roman" w:cs="Times New Roman"/>
          <w:b/>
          <w:szCs w:val="20"/>
          <w:lang w:val="en-US" w:eastAsia="es-ES"/>
        </w:rPr>
        <w:t xml:space="preserve"> </w:t>
      </w:r>
      <w:r w:rsidR="000A1E65" w:rsidRPr="00895B9C">
        <w:rPr>
          <w:rFonts w:ascii="Calibri" w:hAnsi="Calibri"/>
          <w:b/>
          <w:lang w:val="en-US"/>
        </w:rPr>
        <w:t>Routes</w:t>
      </w:r>
      <w:proofErr w:type="gramEnd"/>
      <w:r w:rsidR="000A1E65" w:rsidRPr="00895B9C">
        <w:rPr>
          <w:rFonts w:ascii="Calibri" w:hAnsi="Calibri"/>
          <w:b/>
          <w:lang w:val="en-US"/>
        </w:rPr>
        <w:t xml:space="preserve"> to Market</w:t>
      </w:r>
      <w:r w:rsidR="000A1E65" w:rsidRPr="00895B9C">
        <w:rPr>
          <w:rFonts w:ascii="Calibri" w:hAnsi="Calibri"/>
          <w:lang w:val="en-US"/>
        </w:rPr>
        <w:t xml:space="preserve"> - </w:t>
      </w:r>
      <w:proofErr w:type="spellStart"/>
      <w:r w:rsidR="000A1E65" w:rsidRPr="00895B9C">
        <w:rPr>
          <w:rFonts w:ascii="Calibri" w:hAnsi="Calibri"/>
          <w:lang w:val="en-US"/>
        </w:rPr>
        <w:t>Internationalisation</w:t>
      </w:r>
      <w:proofErr w:type="spellEnd"/>
      <w:r w:rsidR="000A1E65" w:rsidRPr="00895B9C">
        <w:rPr>
          <w:rFonts w:ascii="Calibri" w:hAnsi="Calibri"/>
          <w:lang w:val="en-US"/>
        </w:rPr>
        <w:t xml:space="preserve"> #1 </w:t>
      </w:r>
    </w:p>
    <w:p w14:paraId="2DBE326B" w14:textId="77777777" w:rsidR="000A1E65" w:rsidRDefault="000A1E65" w:rsidP="00DB0D21">
      <w:pPr>
        <w:pStyle w:val="ListParagraph"/>
        <w:spacing w:after="0" w:line="240" w:lineRule="auto"/>
        <w:rPr>
          <w:rFonts w:ascii="Calibri" w:hAnsi="Calibri" w:cs="Arial"/>
          <w:lang w:val="en-US"/>
        </w:rPr>
      </w:pPr>
      <w:r w:rsidRPr="00DB0D21">
        <w:rPr>
          <w:rFonts w:ascii="Calibri" w:hAnsi="Calibri" w:cs="Arial"/>
          <w:lang w:val="en-US"/>
        </w:rPr>
        <w:t xml:space="preserve">Common approach to commercialization and </w:t>
      </w:r>
      <w:proofErr w:type="spellStart"/>
      <w:r w:rsidRPr="00DB0D21">
        <w:rPr>
          <w:rFonts w:ascii="Calibri" w:hAnsi="Calibri" w:cs="Arial"/>
          <w:lang w:val="en-US"/>
        </w:rPr>
        <w:t>internationalisation</w:t>
      </w:r>
      <w:proofErr w:type="spellEnd"/>
      <w:r w:rsidRPr="00DB0D21">
        <w:rPr>
          <w:rFonts w:ascii="Calibri" w:hAnsi="Calibri" w:cs="Arial"/>
          <w:lang w:val="en-US"/>
        </w:rPr>
        <w:t xml:space="preserve"> in the current eco-system</w:t>
      </w:r>
    </w:p>
    <w:p w14:paraId="74A0EC7D" w14:textId="77777777" w:rsidR="0024329C" w:rsidRPr="00C40EF1" w:rsidRDefault="00C40EF1" w:rsidP="00C40EF1">
      <w:pPr>
        <w:pStyle w:val="ListParagraph"/>
        <w:numPr>
          <w:ilvl w:val="0"/>
          <w:numId w:val="18"/>
        </w:numPr>
        <w:spacing w:after="0" w:line="240" w:lineRule="auto"/>
        <w:rPr>
          <w:rFonts w:ascii="Calibri" w:hAnsi="Calibri"/>
          <w:shd w:val="clear" w:color="auto" w:fill="FFFFFF"/>
          <w:lang w:val="en-US"/>
        </w:rPr>
      </w:pPr>
      <w:r w:rsidRPr="00C40EF1">
        <w:rPr>
          <w:rFonts w:ascii="Calibri" w:hAnsi="Calibri"/>
          <w:shd w:val="clear" w:color="auto" w:fill="FFFFFF"/>
          <w:lang w:val="en-US"/>
        </w:rPr>
        <w:t xml:space="preserve">Visit </w:t>
      </w:r>
      <w:r>
        <w:rPr>
          <w:rFonts w:ascii="Calibri" w:hAnsi="Calibri"/>
          <w:shd w:val="clear" w:color="auto" w:fill="FFFFFF"/>
          <w:lang w:val="en-US"/>
        </w:rPr>
        <w:t xml:space="preserve">to </w:t>
      </w:r>
      <w:proofErr w:type="spellStart"/>
      <w:r w:rsidRPr="00136838">
        <w:rPr>
          <w:rFonts w:ascii="Calibri" w:eastAsia="Calibri" w:hAnsi="Calibri" w:cs="Cambria"/>
          <w:lang w:val="en-US"/>
        </w:rPr>
        <w:t>ITech</w:t>
      </w:r>
      <w:proofErr w:type="spellEnd"/>
      <w:r w:rsidRPr="00136838">
        <w:rPr>
          <w:rFonts w:ascii="Calibri" w:eastAsia="Calibri" w:hAnsi="Calibri" w:cs="Cambria"/>
          <w:lang w:val="en-US"/>
        </w:rPr>
        <w:t xml:space="preserve"> </w:t>
      </w:r>
      <w:proofErr w:type="spellStart"/>
      <w:r w:rsidRPr="00136838">
        <w:rPr>
          <w:rFonts w:ascii="Calibri" w:eastAsia="Calibri" w:hAnsi="Calibri" w:cs="Cambria"/>
          <w:lang w:val="en-US"/>
        </w:rPr>
        <w:t>Spazio</w:t>
      </w:r>
      <w:proofErr w:type="spellEnd"/>
      <w:r w:rsidRPr="00136838">
        <w:rPr>
          <w:rFonts w:ascii="Calibri" w:eastAsia="Calibri" w:hAnsi="Calibri" w:cs="Cambria"/>
          <w:lang w:val="en-US"/>
        </w:rPr>
        <w:t xml:space="preserve"> </w:t>
      </w:r>
      <w:proofErr w:type="spellStart"/>
      <w:r w:rsidRPr="00136838">
        <w:rPr>
          <w:rFonts w:ascii="Calibri" w:eastAsia="Calibri" w:hAnsi="Calibri" w:cs="Cambria"/>
          <w:lang w:val="en-US"/>
        </w:rPr>
        <w:t>Attivo</w:t>
      </w:r>
      <w:proofErr w:type="spellEnd"/>
      <w:r w:rsidRPr="00136838">
        <w:rPr>
          <w:rFonts w:ascii="Calibri" w:eastAsia="Calibri" w:hAnsi="Calibri" w:cs="Cambria"/>
          <w:lang w:val="en-US"/>
        </w:rPr>
        <w:t xml:space="preserve"> Roma </w:t>
      </w:r>
      <w:proofErr w:type="spellStart"/>
      <w:r w:rsidRPr="00136838">
        <w:rPr>
          <w:rFonts w:ascii="Calibri" w:eastAsia="Calibri" w:hAnsi="Calibri" w:cs="Cambria"/>
          <w:lang w:val="en-US"/>
        </w:rPr>
        <w:t>Tecnopolo</w:t>
      </w:r>
      <w:proofErr w:type="spellEnd"/>
    </w:p>
    <w:p w14:paraId="5C9D6B66" w14:textId="77777777" w:rsidR="000A1E65" w:rsidRPr="00895B9C" w:rsidRDefault="00AC7BF1" w:rsidP="00895B9C">
      <w:pPr>
        <w:spacing w:after="0" w:line="240" w:lineRule="auto"/>
        <w:rPr>
          <w:rFonts w:ascii="Calibri" w:hAnsi="Calibri" w:cs="Arial"/>
          <w:lang w:val="en-US"/>
        </w:rPr>
      </w:pPr>
      <w:r w:rsidRPr="00895B9C">
        <w:rPr>
          <w:rFonts w:ascii="Calibri" w:eastAsia="Times New Roman" w:hAnsi="Calibri" w:cs="Times New Roman"/>
          <w:b/>
          <w:lang w:val="en-US" w:eastAsia="es-ES"/>
        </w:rPr>
        <w:t>SESSION 2</w:t>
      </w:r>
      <w:r w:rsidR="000A1E65" w:rsidRPr="00895B9C">
        <w:rPr>
          <w:rFonts w:ascii="Calibri" w:eastAsia="Times New Roman" w:hAnsi="Calibri" w:cs="Times New Roman"/>
          <w:b/>
          <w:lang w:val="en-US" w:eastAsia="es-ES"/>
        </w:rPr>
        <w:t xml:space="preserve"> </w:t>
      </w:r>
      <w:r w:rsidR="000A1E65" w:rsidRPr="00895B9C">
        <w:rPr>
          <w:rFonts w:ascii="Calibri" w:hAnsi="Calibri" w:cs="Arial"/>
          <w:b/>
          <w:lang w:val="en-US"/>
        </w:rPr>
        <w:t xml:space="preserve">Routes to Market </w:t>
      </w:r>
      <w:proofErr w:type="gramStart"/>
      <w:r w:rsidR="000A1E65" w:rsidRPr="00895B9C">
        <w:rPr>
          <w:rFonts w:ascii="Calibri" w:hAnsi="Calibri" w:cs="Arial"/>
          <w:b/>
          <w:lang w:val="en-US"/>
        </w:rPr>
        <w:t xml:space="preserve">-  </w:t>
      </w:r>
      <w:proofErr w:type="spellStart"/>
      <w:r w:rsidR="000A1E65" w:rsidRPr="00895B9C">
        <w:rPr>
          <w:rFonts w:ascii="Calibri" w:hAnsi="Calibri" w:cs="Arial"/>
          <w:lang w:val="en-US"/>
        </w:rPr>
        <w:t>Internationalisation</w:t>
      </w:r>
      <w:proofErr w:type="spellEnd"/>
      <w:proofErr w:type="gramEnd"/>
      <w:r w:rsidR="000A1E65" w:rsidRPr="00895B9C">
        <w:rPr>
          <w:rFonts w:ascii="Calibri" w:hAnsi="Calibri" w:cs="Arial"/>
          <w:lang w:val="en-US"/>
        </w:rPr>
        <w:t xml:space="preserve"> #2 </w:t>
      </w:r>
    </w:p>
    <w:p w14:paraId="1E2E08CA" w14:textId="77777777" w:rsidR="00DB0D21" w:rsidRDefault="00DB0D21" w:rsidP="00DB0D21">
      <w:pPr>
        <w:spacing w:after="0" w:line="240" w:lineRule="auto"/>
        <w:ind w:firstLine="720"/>
        <w:rPr>
          <w:rFonts w:ascii="Calibri" w:hAnsi="Calibri" w:cs="Arial"/>
          <w:lang w:val="en-US"/>
        </w:rPr>
      </w:pPr>
      <w:r w:rsidRPr="00DB0D21">
        <w:rPr>
          <w:rFonts w:ascii="Calibri" w:hAnsi="Calibri" w:cs="Arial"/>
          <w:lang w:val="en-US"/>
        </w:rPr>
        <w:t>I</w:t>
      </w:r>
      <w:r w:rsidR="000A1E65" w:rsidRPr="00DB0D21">
        <w:rPr>
          <w:rFonts w:ascii="Calibri" w:hAnsi="Calibri" w:cs="Arial"/>
          <w:lang w:val="en-US"/>
        </w:rPr>
        <w:t xml:space="preserve">nstruments and services to facilitate technology transfer and cross fertilization between </w:t>
      </w:r>
      <w:r>
        <w:rPr>
          <w:rFonts w:ascii="Calibri" w:hAnsi="Calibri" w:cs="Arial"/>
          <w:lang w:val="en-US"/>
        </w:rPr>
        <w:t xml:space="preserve">      </w:t>
      </w:r>
    </w:p>
    <w:p w14:paraId="6713F3F7" w14:textId="77777777" w:rsidR="00DB0D21" w:rsidRDefault="00DB0D21" w:rsidP="00DB0D21">
      <w:pPr>
        <w:spacing w:after="0" w:line="240" w:lineRule="auto"/>
        <w:rPr>
          <w:rFonts w:ascii="Calibri" w:hAnsi="Calibri" w:cs="Arial"/>
          <w:lang w:val="en-US"/>
        </w:rPr>
      </w:pPr>
      <w:r>
        <w:rPr>
          <w:rFonts w:ascii="Calibri" w:hAnsi="Calibri" w:cs="Arial"/>
          <w:lang w:val="en-US"/>
        </w:rPr>
        <w:t xml:space="preserve">               </w:t>
      </w:r>
      <w:proofErr w:type="gramStart"/>
      <w:r w:rsidR="000A1E65" w:rsidRPr="00DB0D21">
        <w:rPr>
          <w:rFonts w:ascii="Calibri" w:hAnsi="Calibri" w:cs="Arial"/>
          <w:lang w:val="en-US"/>
        </w:rPr>
        <w:t>aerospace</w:t>
      </w:r>
      <w:proofErr w:type="gramEnd"/>
      <w:r w:rsidR="000A1E65" w:rsidRPr="00DB0D21">
        <w:rPr>
          <w:rFonts w:ascii="Calibri" w:hAnsi="Calibri" w:cs="Arial"/>
          <w:lang w:val="en-US"/>
        </w:rPr>
        <w:t xml:space="preserve"> and cultural heritage</w:t>
      </w:r>
      <w:r w:rsidRPr="00DB0D21">
        <w:rPr>
          <w:rFonts w:ascii="Calibri" w:hAnsi="Calibri" w:cs="Arial"/>
          <w:lang w:val="en-US"/>
        </w:rPr>
        <w:t>.</w:t>
      </w:r>
      <w:r w:rsidR="000A1E65" w:rsidRPr="00DB0D21">
        <w:rPr>
          <w:rFonts w:ascii="Calibri" w:hAnsi="Calibri" w:cs="Arial"/>
          <w:lang w:val="en-US"/>
        </w:rPr>
        <w:t xml:space="preserve"> </w:t>
      </w:r>
    </w:p>
    <w:p w14:paraId="0383289F" w14:textId="77777777" w:rsidR="00DB0D21" w:rsidRDefault="00DB0D21" w:rsidP="00DB0D21">
      <w:pPr>
        <w:spacing w:after="0" w:line="240" w:lineRule="auto"/>
        <w:rPr>
          <w:rFonts w:ascii="Calibri" w:hAnsi="Calibri" w:cs="Arial"/>
          <w:lang w:val="en-US"/>
        </w:rPr>
      </w:pPr>
    </w:p>
    <w:p w14:paraId="59B9FFBA" w14:textId="77777777" w:rsidR="00DB0D21" w:rsidRPr="00DB0D21" w:rsidRDefault="00DB0D21" w:rsidP="00DB0D21">
      <w:pPr>
        <w:spacing w:after="0" w:line="240" w:lineRule="auto"/>
        <w:rPr>
          <w:rFonts w:ascii="Calibri" w:eastAsia="Times New Roman" w:hAnsi="Calibri" w:cs="Times New Roman"/>
          <w:lang w:val="en-US" w:eastAsia="es-ES"/>
        </w:rPr>
      </w:pPr>
    </w:p>
    <w:p w14:paraId="4F94639A" w14:textId="77777777" w:rsidR="0000347F" w:rsidRPr="007B4CA9" w:rsidRDefault="0000347F" w:rsidP="0045787B">
      <w:pPr>
        <w:shd w:val="clear" w:color="auto" w:fill="FFC000" w:themeFill="accent4"/>
        <w:spacing w:after="0" w:line="276" w:lineRule="auto"/>
        <w:contextualSpacing/>
        <w:rPr>
          <w:rFonts w:ascii="Calibri" w:eastAsia="Arial" w:hAnsi="Calibri" w:cs="Arial"/>
          <w:sz w:val="32"/>
        </w:rPr>
      </w:pPr>
      <w:r w:rsidRPr="009A335B">
        <w:rPr>
          <w:rFonts w:ascii="Calibri" w:eastAsia="Arial" w:hAnsi="Calibri" w:cs="Arial"/>
          <w:sz w:val="32"/>
        </w:rPr>
        <w:t>DAY 2</w:t>
      </w:r>
    </w:p>
    <w:p w14:paraId="0ABDED68" w14:textId="77777777" w:rsidR="00DD6081" w:rsidRDefault="00DD6081" w:rsidP="0000347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val="en-US" w:eastAsia="es-ES"/>
        </w:rPr>
      </w:pPr>
    </w:p>
    <w:p w14:paraId="334955D2" w14:textId="77777777" w:rsidR="00DB0D21" w:rsidRPr="00895B9C" w:rsidRDefault="0024329C" w:rsidP="00895B9C">
      <w:pPr>
        <w:spacing w:after="0" w:line="240" w:lineRule="auto"/>
        <w:jc w:val="both"/>
        <w:rPr>
          <w:rFonts w:asciiTheme="majorHAnsi" w:eastAsia="Calibri" w:hAnsiTheme="majorHAnsi" w:cs="Cambria"/>
          <w:b/>
          <w:lang w:val="en-US"/>
        </w:rPr>
      </w:pPr>
      <w:r w:rsidRPr="00895B9C">
        <w:rPr>
          <w:rFonts w:ascii="Calibri" w:eastAsia="Times New Roman" w:hAnsi="Calibri" w:cs="Times New Roman"/>
          <w:b/>
          <w:szCs w:val="20"/>
          <w:lang w:val="en-US" w:eastAsia="es-ES"/>
        </w:rPr>
        <w:t xml:space="preserve">SESSION </w:t>
      </w:r>
      <w:proofErr w:type="gramStart"/>
      <w:r w:rsidRPr="00895B9C">
        <w:rPr>
          <w:rFonts w:ascii="Calibri" w:eastAsia="Times New Roman" w:hAnsi="Calibri" w:cs="Times New Roman"/>
          <w:b/>
          <w:szCs w:val="20"/>
          <w:lang w:val="en-US" w:eastAsia="es-ES"/>
        </w:rPr>
        <w:t xml:space="preserve">3 </w:t>
      </w:r>
      <w:r w:rsidR="00DB0D21" w:rsidRPr="00895B9C">
        <w:rPr>
          <w:rFonts w:ascii="Calibri" w:eastAsia="Times New Roman" w:hAnsi="Calibri" w:cs="Times New Roman"/>
          <w:b/>
          <w:szCs w:val="20"/>
          <w:lang w:val="en-US" w:eastAsia="es-ES"/>
        </w:rPr>
        <w:t xml:space="preserve"> </w:t>
      </w:r>
      <w:r w:rsidR="00DB0D21" w:rsidRPr="00895B9C">
        <w:rPr>
          <w:rFonts w:asciiTheme="majorHAnsi" w:eastAsia="Calibri" w:hAnsiTheme="majorHAnsi" w:cs="Cambria"/>
          <w:b/>
          <w:lang w:val="en-US"/>
        </w:rPr>
        <w:t>Routes</w:t>
      </w:r>
      <w:proofErr w:type="gramEnd"/>
      <w:r w:rsidR="00DB0D21" w:rsidRPr="00895B9C">
        <w:rPr>
          <w:rFonts w:asciiTheme="majorHAnsi" w:eastAsia="Calibri" w:hAnsiTheme="majorHAnsi" w:cs="Cambria"/>
          <w:b/>
          <w:lang w:val="en-US"/>
        </w:rPr>
        <w:t xml:space="preserve"> to Market - </w:t>
      </w:r>
      <w:proofErr w:type="spellStart"/>
      <w:r w:rsidR="00DB0D21" w:rsidRPr="00895B9C">
        <w:rPr>
          <w:rFonts w:asciiTheme="majorHAnsi" w:eastAsia="Calibri" w:hAnsiTheme="majorHAnsi" w:cs="Cambria"/>
          <w:b/>
          <w:lang w:val="en-US"/>
        </w:rPr>
        <w:t>Internationalisation</w:t>
      </w:r>
      <w:proofErr w:type="spellEnd"/>
      <w:r w:rsidR="00DB0D21" w:rsidRPr="00895B9C">
        <w:rPr>
          <w:rFonts w:asciiTheme="majorHAnsi" w:eastAsia="Calibri" w:hAnsiTheme="majorHAnsi" w:cs="Cambria"/>
          <w:b/>
          <w:lang w:val="en-US"/>
        </w:rPr>
        <w:t xml:space="preserve"> #3 </w:t>
      </w:r>
    </w:p>
    <w:p w14:paraId="1F6E251E" w14:textId="77777777" w:rsidR="00DB0D21" w:rsidRPr="00C40EF1" w:rsidRDefault="00C40EF1" w:rsidP="00C40EF1">
      <w:pPr>
        <w:pStyle w:val="ListParagraph"/>
        <w:spacing w:after="0" w:line="240" w:lineRule="auto"/>
        <w:ind w:left="0"/>
        <w:jc w:val="both"/>
        <w:rPr>
          <w:rFonts w:ascii="Calibri" w:eastAsia="Times New Roman" w:hAnsi="Calibri" w:cs="Times New Roman"/>
          <w:szCs w:val="20"/>
          <w:lang w:val="en-US" w:eastAsia="es-ES"/>
        </w:rPr>
      </w:pPr>
      <w:r>
        <w:rPr>
          <w:rFonts w:asciiTheme="majorHAnsi" w:eastAsia="Calibri" w:hAnsiTheme="majorHAnsi" w:cs="Cambria"/>
          <w:lang w:val="en-US"/>
        </w:rPr>
        <w:t xml:space="preserve">Policy </w:t>
      </w:r>
      <w:r w:rsidR="00DB0D21" w:rsidRPr="00DB0D21">
        <w:rPr>
          <w:rFonts w:asciiTheme="majorHAnsi" w:eastAsia="Calibri" w:hAnsiTheme="majorHAnsi" w:cs="Cambria"/>
          <w:lang w:val="en-US"/>
        </w:rPr>
        <w:t>instruments for Hi-tech and Creative/Cultural startups</w:t>
      </w:r>
      <w:r>
        <w:rPr>
          <w:rFonts w:asciiTheme="majorHAnsi" w:eastAsia="Calibri" w:hAnsiTheme="majorHAnsi" w:cs="Cambria"/>
          <w:lang w:val="en-US"/>
        </w:rPr>
        <w:t xml:space="preserve">. </w:t>
      </w:r>
      <w:r w:rsidR="00DB0D21" w:rsidRPr="00D75624">
        <w:rPr>
          <w:rFonts w:asciiTheme="majorHAnsi" w:eastAsia="Calibri" w:hAnsiTheme="majorHAnsi" w:cs="Cambria"/>
          <w:lang w:val="en-US"/>
        </w:rPr>
        <w:t>Presentation of major instruments and in particular:</w:t>
      </w:r>
    </w:p>
    <w:p w14:paraId="5F92C2D8" w14:textId="77777777" w:rsidR="00DB0D21" w:rsidRPr="00C40EF1" w:rsidRDefault="00DB0D21" w:rsidP="00C40EF1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Theme="majorHAnsi" w:eastAsia="Calibri" w:hAnsiTheme="majorHAnsi" w:cs="Cambria"/>
          <w:szCs w:val="24"/>
        </w:rPr>
      </w:pPr>
      <w:r w:rsidRPr="00C40EF1">
        <w:rPr>
          <w:rFonts w:asciiTheme="majorHAnsi" w:eastAsia="Calibri" w:hAnsiTheme="majorHAnsi" w:cs="Cambria"/>
          <w:szCs w:val="24"/>
        </w:rPr>
        <w:t xml:space="preserve">Design for Next </w:t>
      </w:r>
      <w:r w:rsidR="00C40EF1">
        <w:rPr>
          <w:rFonts w:asciiTheme="majorHAnsi" w:eastAsia="Calibri" w:hAnsiTheme="majorHAnsi" w:cs="Cambria"/>
          <w:szCs w:val="24"/>
        </w:rPr>
        <w:t xml:space="preserve"> </w:t>
      </w:r>
      <w:r w:rsidRPr="00C40EF1">
        <w:rPr>
          <w:rFonts w:asciiTheme="majorHAnsi" w:eastAsia="Calibri" w:hAnsiTheme="majorHAnsi" w:cs="Cambria"/>
          <w:szCs w:val="24"/>
        </w:rPr>
        <w:t xml:space="preserve"> </w:t>
      </w:r>
    </w:p>
    <w:p w14:paraId="1C49B53C" w14:textId="77777777" w:rsidR="00DB0D21" w:rsidRPr="00C40EF1" w:rsidRDefault="00DB0D21" w:rsidP="00C40EF1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Theme="majorHAnsi" w:eastAsia="Calibri" w:hAnsiTheme="majorHAnsi" w:cs="Cambria"/>
          <w:szCs w:val="24"/>
        </w:rPr>
      </w:pPr>
      <w:bookmarkStart w:id="0" w:name="_GoBack"/>
      <w:bookmarkEnd w:id="0"/>
      <w:r w:rsidRPr="00C40EF1">
        <w:rPr>
          <w:rFonts w:asciiTheme="majorHAnsi" w:eastAsia="Calibri" w:hAnsiTheme="majorHAnsi" w:cs="Cambria"/>
          <w:szCs w:val="24"/>
        </w:rPr>
        <w:t xml:space="preserve">Open Innovation Challenge </w:t>
      </w:r>
    </w:p>
    <w:p w14:paraId="52BA6D54" w14:textId="77777777" w:rsidR="00C40EF1" w:rsidRDefault="00DB0D21" w:rsidP="00C40EF1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Theme="majorHAnsi" w:eastAsia="Calibri" w:hAnsiTheme="majorHAnsi" w:cs="Cambria"/>
          <w:szCs w:val="24"/>
        </w:rPr>
      </w:pPr>
      <w:r w:rsidRPr="00C40EF1">
        <w:rPr>
          <w:rFonts w:asciiTheme="majorHAnsi" w:eastAsia="Calibri" w:hAnsiTheme="majorHAnsi" w:cs="Cambria"/>
          <w:szCs w:val="24"/>
        </w:rPr>
        <w:t xml:space="preserve">Atelier </w:t>
      </w:r>
    </w:p>
    <w:p w14:paraId="550101A3" w14:textId="77777777" w:rsidR="00C40EF1" w:rsidRPr="00902B38" w:rsidRDefault="00C40EF1" w:rsidP="00902B38">
      <w:pPr>
        <w:spacing w:after="0" w:line="240" w:lineRule="auto"/>
        <w:jc w:val="both"/>
        <w:rPr>
          <w:rFonts w:asciiTheme="majorHAnsi" w:eastAsia="Calibri" w:hAnsiTheme="majorHAnsi" w:cs="Cambria"/>
          <w:szCs w:val="24"/>
        </w:rPr>
      </w:pPr>
      <w:r w:rsidRPr="00902B38">
        <w:rPr>
          <w:rFonts w:asciiTheme="majorHAnsi" w:eastAsia="Calibri" w:hAnsiTheme="majorHAnsi" w:cs="Cambria"/>
          <w:szCs w:val="24"/>
        </w:rPr>
        <w:t xml:space="preserve">Visit to Roma Maker </w:t>
      </w:r>
      <w:proofErr w:type="spellStart"/>
      <w:r w:rsidRPr="00902B38">
        <w:rPr>
          <w:rFonts w:asciiTheme="majorHAnsi" w:eastAsia="Calibri" w:hAnsiTheme="majorHAnsi" w:cs="Cambria"/>
          <w:szCs w:val="24"/>
        </w:rPr>
        <w:t>Fayre</w:t>
      </w:r>
      <w:proofErr w:type="spellEnd"/>
      <w:r w:rsidRPr="00902B38">
        <w:rPr>
          <w:rFonts w:asciiTheme="majorHAnsi" w:eastAsia="Calibri" w:hAnsiTheme="majorHAnsi" w:cs="Cambria"/>
          <w:szCs w:val="24"/>
        </w:rPr>
        <w:t xml:space="preserve"> </w:t>
      </w:r>
    </w:p>
    <w:p w14:paraId="22A8A70E" w14:textId="77777777" w:rsidR="00EC6C09" w:rsidRDefault="00EC6C09" w:rsidP="003F00C0">
      <w:pPr>
        <w:rPr>
          <w:sz w:val="32"/>
        </w:rPr>
      </w:pPr>
    </w:p>
    <w:p w14:paraId="3B1D7996" w14:textId="77777777" w:rsidR="00EC6C09" w:rsidRDefault="00EC6C09" w:rsidP="003F00C0">
      <w:pPr>
        <w:rPr>
          <w:sz w:val="32"/>
        </w:rPr>
      </w:pPr>
    </w:p>
    <w:p w14:paraId="74CE3D7D" w14:textId="77777777" w:rsidR="00EC6C09" w:rsidRDefault="00EC6C09" w:rsidP="003F00C0">
      <w:pPr>
        <w:rPr>
          <w:sz w:val="32"/>
        </w:rPr>
      </w:pPr>
    </w:p>
    <w:p w14:paraId="2719E7FC" w14:textId="77777777" w:rsidR="0045787B" w:rsidRDefault="0045787B" w:rsidP="003F00C0">
      <w:pPr>
        <w:rPr>
          <w:sz w:val="32"/>
        </w:rPr>
      </w:pPr>
    </w:p>
    <w:p w14:paraId="27E586E4" w14:textId="77777777" w:rsidR="0045787B" w:rsidRDefault="0045787B" w:rsidP="003F00C0">
      <w:pPr>
        <w:rPr>
          <w:sz w:val="32"/>
        </w:rPr>
      </w:pPr>
    </w:p>
    <w:p w14:paraId="2B74923A" w14:textId="77777777" w:rsidR="0024329C" w:rsidRDefault="0024329C" w:rsidP="003F00C0">
      <w:pPr>
        <w:rPr>
          <w:b/>
          <w:sz w:val="32"/>
        </w:rPr>
      </w:pPr>
    </w:p>
    <w:p w14:paraId="321A73CB" w14:textId="77777777" w:rsidR="0024329C" w:rsidRDefault="0024329C" w:rsidP="003F00C0">
      <w:pPr>
        <w:rPr>
          <w:b/>
          <w:sz w:val="32"/>
        </w:rPr>
      </w:pPr>
    </w:p>
    <w:p w14:paraId="3BD8F97B" w14:textId="77777777" w:rsidR="00DB0D21" w:rsidRDefault="00DB0D21" w:rsidP="003F00C0">
      <w:pPr>
        <w:rPr>
          <w:b/>
          <w:sz w:val="32"/>
        </w:rPr>
      </w:pPr>
    </w:p>
    <w:p w14:paraId="0DE7A925" w14:textId="77777777" w:rsidR="005B5758" w:rsidRDefault="005B5758" w:rsidP="003F00C0">
      <w:pPr>
        <w:rPr>
          <w:b/>
          <w:sz w:val="32"/>
        </w:rPr>
      </w:pPr>
    </w:p>
    <w:p w14:paraId="0B50B288" w14:textId="77777777" w:rsidR="00DB0D21" w:rsidRDefault="00DB0D21" w:rsidP="003F00C0">
      <w:pPr>
        <w:rPr>
          <w:b/>
          <w:sz w:val="32"/>
        </w:rPr>
      </w:pPr>
    </w:p>
    <w:p w14:paraId="31DDC6D3" w14:textId="77777777" w:rsidR="00DB0D21" w:rsidRDefault="00DB0D21" w:rsidP="003F00C0">
      <w:pPr>
        <w:rPr>
          <w:b/>
          <w:sz w:val="32"/>
        </w:rPr>
      </w:pPr>
    </w:p>
    <w:p w14:paraId="24216811" w14:textId="77777777" w:rsidR="005B5758" w:rsidRDefault="005B5758" w:rsidP="005B5758">
      <w:pPr>
        <w:shd w:val="clear" w:color="auto" w:fill="FFC000" w:themeFill="accent4"/>
        <w:rPr>
          <w:b/>
          <w:sz w:val="32"/>
        </w:rPr>
      </w:pPr>
      <w:r>
        <w:rPr>
          <w:b/>
          <w:sz w:val="32"/>
        </w:rPr>
        <w:t xml:space="preserve">Partner Discussion </w:t>
      </w:r>
      <w:r w:rsidR="0045787B" w:rsidRPr="0045787B">
        <w:rPr>
          <w:b/>
          <w:sz w:val="32"/>
        </w:rPr>
        <w:t xml:space="preserve"> </w:t>
      </w:r>
    </w:p>
    <w:p w14:paraId="30A21EBB" w14:textId="77777777" w:rsidR="005B5758" w:rsidRPr="001437B7" w:rsidRDefault="005B575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b/>
          <w:sz w:val="32"/>
        </w:rPr>
      </w:pPr>
      <w:r w:rsidRPr="001437B7">
        <w:rPr>
          <w:b/>
          <w:sz w:val="32"/>
        </w:rPr>
        <w:t>Session 1 Summary</w:t>
      </w:r>
    </w:p>
    <w:p w14:paraId="5681BB82" w14:textId="77777777" w:rsidR="00102538" w:rsidRPr="001437B7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b/>
        </w:rPr>
      </w:pPr>
      <w:r w:rsidRPr="001437B7">
        <w:rPr>
          <w:b/>
          <w:sz w:val="32"/>
        </w:rPr>
        <w:t xml:space="preserve"> </w:t>
      </w:r>
      <w:r w:rsidRPr="001437B7">
        <w:rPr>
          <w:b/>
        </w:rPr>
        <w:t>“Which instruments and services could be implemented to support routes to national and international markets of creative start -ups”</w:t>
      </w:r>
    </w:p>
    <w:p w14:paraId="4A034052" w14:textId="77777777" w:rsidR="00102538" w:rsidRPr="001437B7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proofErr w:type="spellStart"/>
      <w:r w:rsidRPr="001437B7">
        <w:t>Spazio</w:t>
      </w:r>
      <w:proofErr w:type="spellEnd"/>
      <w:r w:rsidRPr="001437B7">
        <w:t xml:space="preserve"> </w:t>
      </w:r>
      <w:proofErr w:type="spellStart"/>
      <w:r w:rsidRPr="001437B7">
        <w:t>Attivo</w:t>
      </w:r>
      <w:proofErr w:type="spellEnd"/>
      <w:r w:rsidRPr="001437B7">
        <w:t xml:space="preserve"> – </w:t>
      </w:r>
      <w:proofErr w:type="spellStart"/>
      <w:r w:rsidRPr="001437B7">
        <w:t>Viturbo</w:t>
      </w:r>
      <w:proofErr w:type="spellEnd"/>
      <w:r w:rsidRPr="001437B7">
        <w:t xml:space="preserve"> maker space/fab lab /incubator</w:t>
      </w:r>
    </w:p>
    <w:p w14:paraId="79C75850" w14:textId="77777777" w:rsidR="00102538" w:rsidRPr="001437B7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1437B7">
        <w:t>Key points for Lazio:</w:t>
      </w:r>
    </w:p>
    <w:p w14:paraId="6F93DCB0" w14:textId="77777777" w:rsidR="00102538" w:rsidRPr="001437B7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1437B7">
        <w:t>Develop expertise for specific roles in start -up SMEs – collaborate through sharing expertise in national and international marketing</w:t>
      </w:r>
    </w:p>
    <w:p w14:paraId="16862DDF" w14:textId="77777777" w:rsidR="00102538" w:rsidRPr="001437B7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1437B7">
        <w:t>Consider use of voucher scheme to enable SMEs to make national and international links</w:t>
      </w:r>
    </w:p>
    <w:p w14:paraId="349A8713" w14:textId="77777777" w:rsidR="00102538" w:rsidRPr="001437B7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1437B7">
        <w:t>Key points for Lisbon and Bratislava:</w:t>
      </w:r>
    </w:p>
    <w:p w14:paraId="273CAD2F" w14:textId="77777777" w:rsidR="00102538" w:rsidRPr="001437B7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1437B7">
        <w:t>(</w:t>
      </w:r>
      <w:proofErr w:type="gramStart"/>
      <w:r w:rsidRPr="001437B7">
        <w:t>all</w:t>
      </w:r>
      <w:proofErr w:type="gramEnd"/>
      <w:r w:rsidRPr="001437B7">
        <w:t xml:space="preserve">) STARTUP ENGINE – the policy process for supporting start – ups could be replicated. It has 6 distinct phases – Academy, Storming, Lab, </w:t>
      </w:r>
      <w:proofErr w:type="spellStart"/>
      <w:r w:rsidRPr="001437B7">
        <w:t>Startupping</w:t>
      </w:r>
      <w:proofErr w:type="spellEnd"/>
      <w:r w:rsidRPr="001437B7">
        <w:t xml:space="preserve">, </w:t>
      </w:r>
      <w:proofErr w:type="gramStart"/>
      <w:r w:rsidRPr="001437B7">
        <w:t>Go</w:t>
      </w:r>
      <w:proofErr w:type="gramEnd"/>
      <w:r w:rsidRPr="001437B7">
        <w:t>-to- market and Expansion.</w:t>
      </w:r>
    </w:p>
    <w:p w14:paraId="5DCCB046" w14:textId="77777777" w:rsidR="00102538" w:rsidRPr="001437B7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1437B7">
        <w:t>(Lisbon) Create better networking function and cross-junction fertilisation and use a better support methodology – similar to STARTUP ENGINE</w:t>
      </w:r>
    </w:p>
    <w:p w14:paraId="10936338" w14:textId="77777777" w:rsidR="00102538" w:rsidRPr="001437B7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1437B7">
        <w:t>(Bratislava) Creation of a platform or register of start- ups based on collaboration between city and stakeholders</w:t>
      </w:r>
    </w:p>
    <w:p w14:paraId="01522381" w14:textId="77777777" w:rsidR="005B5758" w:rsidRPr="00102538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1437B7">
        <w:t>(Bratislava) Consider central point for financing of start-ups</w:t>
      </w:r>
    </w:p>
    <w:p w14:paraId="00CB6396" w14:textId="77777777" w:rsidR="00102538" w:rsidRDefault="00102538" w:rsidP="001437B7">
      <w:pPr>
        <w:shd w:val="clear" w:color="auto" w:fill="FFFFFF" w:themeFill="background1"/>
        <w:rPr>
          <w:b/>
          <w:sz w:val="32"/>
        </w:rPr>
      </w:pPr>
    </w:p>
    <w:p w14:paraId="15B81922" w14:textId="77777777" w:rsidR="005B5758" w:rsidRDefault="005B575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b/>
          <w:sz w:val="32"/>
        </w:rPr>
      </w:pPr>
      <w:r>
        <w:rPr>
          <w:b/>
          <w:sz w:val="32"/>
        </w:rPr>
        <w:t>Session 2 Summary</w:t>
      </w:r>
    </w:p>
    <w:p w14:paraId="52A8E433" w14:textId="77777777" w:rsidR="00102538" w:rsidRPr="00102538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b/>
        </w:rPr>
      </w:pPr>
      <w:r w:rsidRPr="00102538">
        <w:rPr>
          <w:b/>
        </w:rPr>
        <w:t>“How to enable cross fertilisation between aerospace and cultural heritage (routes to market)”</w:t>
      </w:r>
    </w:p>
    <w:p w14:paraId="34475C5F" w14:textId="77777777" w:rsidR="00102538" w:rsidRPr="00102538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proofErr w:type="spellStart"/>
      <w:r w:rsidRPr="00102538">
        <w:t>ITech</w:t>
      </w:r>
      <w:proofErr w:type="spellEnd"/>
      <w:r w:rsidRPr="00102538">
        <w:t xml:space="preserve"> </w:t>
      </w:r>
      <w:proofErr w:type="spellStart"/>
      <w:r w:rsidRPr="00102538">
        <w:t>Spazio</w:t>
      </w:r>
      <w:proofErr w:type="spellEnd"/>
      <w:r w:rsidRPr="00102538">
        <w:t xml:space="preserve"> </w:t>
      </w:r>
      <w:proofErr w:type="spellStart"/>
      <w:r w:rsidRPr="00102538">
        <w:t>Attivo</w:t>
      </w:r>
      <w:proofErr w:type="spellEnd"/>
      <w:r w:rsidRPr="00102538">
        <w:t xml:space="preserve"> Roma </w:t>
      </w:r>
      <w:proofErr w:type="spellStart"/>
      <w:r w:rsidRPr="00102538">
        <w:t>Tecnopolo</w:t>
      </w:r>
      <w:proofErr w:type="spellEnd"/>
    </w:p>
    <w:p w14:paraId="30AF7098" w14:textId="77777777" w:rsidR="00102538" w:rsidRPr="00102538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102538">
        <w:t xml:space="preserve">Key points for Lazio: </w:t>
      </w:r>
    </w:p>
    <w:p w14:paraId="557F4704" w14:textId="77777777" w:rsidR="00102538" w:rsidRPr="00102538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102538">
        <w:t>Focus on challenge events such as “hacks” – user driven</w:t>
      </w:r>
    </w:p>
    <w:p w14:paraId="0ED44F74" w14:textId="77777777" w:rsidR="00102538" w:rsidRPr="00102538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102538">
        <w:t xml:space="preserve">Work with organisations where there is a desire to share data – focus on what has worked – example of reconstruction after a natural disaster and citizen engagement </w:t>
      </w:r>
    </w:p>
    <w:p w14:paraId="01F8D74E" w14:textId="77777777" w:rsidR="00102538" w:rsidRPr="001437B7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1437B7">
        <w:t xml:space="preserve">Utilise the international mobility programme within the H2020 Copernicus Programme for transfer of personnel in SMEs to develop products and services </w:t>
      </w:r>
    </w:p>
    <w:p w14:paraId="42688DB9" w14:textId="77777777" w:rsidR="00102538" w:rsidRPr="001437B7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1437B7">
        <w:t>Key points for Lisbon and Bratislava:</w:t>
      </w:r>
    </w:p>
    <w:p w14:paraId="4011C980" w14:textId="77777777" w:rsidR="00102538" w:rsidRPr="001437B7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1437B7">
        <w:lastRenderedPageBreak/>
        <w:t xml:space="preserve">City involvement in cross border projects based on geopolitical data </w:t>
      </w:r>
    </w:p>
    <w:p w14:paraId="056C156F" w14:textId="77777777" w:rsidR="00102538" w:rsidRPr="001437B7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1437B7">
        <w:t>Use Internet of Things (</w:t>
      </w:r>
      <w:proofErr w:type="spellStart"/>
      <w:r w:rsidRPr="001437B7">
        <w:t>IoT</w:t>
      </w:r>
      <w:proofErr w:type="spellEnd"/>
      <w:r w:rsidRPr="001437B7">
        <w:t xml:space="preserve">) as a way to promote collaboration </w:t>
      </w:r>
    </w:p>
    <w:p w14:paraId="1E7F0650" w14:textId="77777777" w:rsidR="005B5758" w:rsidRPr="00102538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1437B7">
        <w:t xml:space="preserve">(Lisbon) Cross Innovation is essential and user –driven workshops. Funding to access talent pool </w:t>
      </w:r>
      <w:proofErr w:type="gramStart"/>
      <w:r w:rsidRPr="001437B7">
        <w:t>of  skills</w:t>
      </w:r>
      <w:proofErr w:type="gramEnd"/>
      <w:r w:rsidRPr="001437B7">
        <w:t xml:space="preserve"> and collaboration.</w:t>
      </w:r>
    </w:p>
    <w:p w14:paraId="0A21ED61" w14:textId="77777777" w:rsidR="005B5758" w:rsidRDefault="005B5758" w:rsidP="003F00C0">
      <w:pPr>
        <w:rPr>
          <w:b/>
          <w:sz w:val="32"/>
        </w:rPr>
      </w:pPr>
    </w:p>
    <w:p w14:paraId="529C4C33" w14:textId="77777777" w:rsidR="005B5758" w:rsidRDefault="005B575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b/>
          <w:sz w:val="32"/>
        </w:rPr>
      </w:pPr>
      <w:r>
        <w:rPr>
          <w:b/>
          <w:sz w:val="32"/>
        </w:rPr>
        <w:t>Session 3 Summary</w:t>
      </w:r>
    </w:p>
    <w:p w14:paraId="51240F93" w14:textId="77777777" w:rsidR="00102538" w:rsidRPr="00102538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Design thinking for innovation </w:t>
      </w:r>
    </w:p>
    <w:p w14:paraId="6F766C71" w14:textId="63EBC1E6" w:rsidR="00102538" w:rsidRPr="00102538" w:rsidRDefault="005433D1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hyperlink r:id="rId9" w:history="1">
        <w:r w:rsidR="00102538" w:rsidRPr="00895B9C">
          <w:rPr>
            <w:rStyle w:val="Hyperlink"/>
          </w:rPr>
          <w:t>Design 4 next</w:t>
        </w:r>
      </w:hyperlink>
      <w:r w:rsidR="00102538" w:rsidRPr="00102538">
        <w:t xml:space="preserve"> and </w:t>
      </w:r>
      <w:hyperlink r:id="rId10" w:history="1">
        <w:r w:rsidR="00102538" w:rsidRPr="00895B9C">
          <w:rPr>
            <w:rStyle w:val="Hyperlink"/>
          </w:rPr>
          <w:t>Open Innovation Challenge</w:t>
        </w:r>
      </w:hyperlink>
      <w:r w:rsidR="00102538" w:rsidRPr="00102538">
        <w:t xml:space="preserve"> (OIC)</w:t>
      </w:r>
    </w:p>
    <w:p w14:paraId="2D2B166D" w14:textId="77777777" w:rsidR="00102538" w:rsidRPr="00102538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102538">
        <w:t>Key points for Lazio (Policy learning point is to set up city hubs for open innovation SMEs)</w:t>
      </w:r>
    </w:p>
    <w:p w14:paraId="6908124F" w14:textId="77777777" w:rsidR="00102538" w:rsidRPr="00102538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102538">
        <w:t xml:space="preserve">Design 4 next – This initiative had 14 projects developed by the SMEs as challenges for schools to respond to </w:t>
      </w:r>
    </w:p>
    <w:p w14:paraId="75B3622C" w14:textId="77777777" w:rsidR="00102538" w:rsidRPr="00102538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102538">
        <w:t xml:space="preserve">Open Innovation Challenge (OIC) – supporting cooperation between corporates and start ups </w:t>
      </w:r>
    </w:p>
    <w:p w14:paraId="7DCA2D63" w14:textId="77777777" w:rsidR="00102538" w:rsidRPr="00102538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102538">
        <w:t>Corporates invited to set a challenge, SMEs respond and successful SMEs (six in this case) then engage with the corporates over 3 months or so. All present their ideas and a “winner” is then chosen by a panel to further develop the idea. IP resides with SME – the winner then has a commercial conversation with the corporate at the end of the public financing period.</w:t>
      </w:r>
    </w:p>
    <w:p w14:paraId="503C3576" w14:textId="77777777" w:rsidR="00102538" w:rsidRPr="00102538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102538">
        <w:t xml:space="preserve">Public funding is modest (€10k) so high return for low risk </w:t>
      </w:r>
    </w:p>
    <w:p w14:paraId="30DBCB81" w14:textId="77777777" w:rsidR="00102538" w:rsidRPr="00102538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102538">
        <w:t>Key points for Lisbon and Bratislava:</w:t>
      </w:r>
    </w:p>
    <w:p w14:paraId="0B641915" w14:textId="6271FE12" w:rsidR="005B5758" w:rsidRPr="00895B9C" w:rsidRDefault="00102538" w:rsidP="00143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102538">
        <w:t xml:space="preserve">Consider how to learn from Lazio </w:t>
      </w:r>
      <w:proofErr w:type="spellStart"/>
      <w:r w:rsidRPr="00102538">
        <w:t>Innova</w:t>
      </w:r>
      <w:proofErr w:type="spellEnd"/>
      <w:r w:rsidRPr="00102538">
        <w:t xml:space="preserve"> examples</w:t>
      </w:r>
    </w:p>
    <w:p w14:paraId="1A22DF32" w14:textId="77777777" w:rsidR="0024329C" w:rsidRDefault="005B5758" w:rsidP="005B5758">
      <w:pPr>
        <w:shd w:val="clear" w:color="auto" w:fill="FFC000" w:themeFill="accent4"/>
        <w:rPr>
          <w:b/>
          <w:sz w:val="32"/>
        </w:rPr>
      </w:pPr>
      <w:r>
        <w:rPr>
          <w:b/>
          <w:sz w:val="32"/>
        </w:rPr>
        <w:t>Actions and S</w:t>
      </w:r>
      <w:r w:rsidRPr="0045787B">
        <w:rPr>
          <w:b/>
          <w:sz w:val="32"/>
        </w:rPr>
        <w:t>ynthesis of findings</w:t>
      </w:r>
    </w:p>
    <w:p w14:paraId="19741ED5" w14:textId="77777777" w:rsidR="00DD6081" w:rsidRPr="00AC7BF1" w:rsidRDefault="00E55088" w:rsidP="003F00C0">
      <w:pPr>
        <w:rPr>
          <w:b/>
        </w:rPr>
      </w:pPr>
      <w:r w:rsidRPr="00AC7BF1">
        <w:rPr>
          <w:b/>
        </w:rPr>
        <w:t>Agreed policy actions for the host</w:t>
      </w:r>
      <w:r w:rsidR="005B5758">
        <w:rPr>
          <w:b/>
        </w:rPr>
        <w:t xml:space="preserve"> city and partner</w:t>
      </w:r>
      <w:r w:rsidRPr="00AC7BF1">
        <w:rPr>
          <w:b/>
        </w:rPr>
        <w:t xml:space="preserve"> cities </w:t>
      </w:r>
    </w:p>
    <w:p w14:paraId="367E2550" w14:textId="667A7489" w:rsidR="00102538" w:rsidRPr="00895B9C" w:rsidRDefault="00102538" w:rsidP="00102538">
      <w:pPr>
        <w:rPr>
          <w:b/>
          <w:szCs w:val="24"/>
        </w:rPr>
      </w:pPr>
      <w:r w:rsidRPr="00895B9C">
        <w:rPr>
          <w:b/>
          <w:szCs w:val="24"/>
        </w:rPr>
        <w:t xml:space="preserve">Summary – key action points from the Policy Clinic  </w:t>
      </w:r>
    </w:p>
    <w:p w14:paraId="206A359F" w14:textId="77777777" w:rsidR="00102538" w:rsidRPr="000C7AC9" w:rsidRDefault="00102538" w:rsidP="00102538">
      <w:r w:rsidRPr="000C7AC9">
        <w:t xml:space="preserve">Explore establishing </w:t>
      </w:r>
      <w:r w:rsidRPr="000C7AC9">
        <w:rPr>
          <w:b/>
        </w:rPr>
        <w:t xml:space="preserve">Hubs </w:t>
      </w:r>
      <w:r w:rsidRPr="000C7AC9">
        <w:t xml:space="preserve">in Birmingham, Lisbon and Rome to </w:t>
      </w:r>
      <w:r w:rsidRPr="000C7AC9">
        <w:rPr>
          <w:b/>
        </w:rPr>
        <w:t>develop open innovation</w:t>
      </w:r>
      <w:r w:rsidRPr="000C7AC9">
        <w:t>, making, thinking, internationalisation and investment</w:t>
      </w:r>
    </w:p>
    <w:p w14:paraId="2597DA26" w14:textId="77777777" w:rsidR="00102538" w:rsidRPr="000C7AC9" w:rsidRDefault="00102538" w:rsidP="00102538">
      <w:r w:rsidRPr="000C7AC9">
        <w:t xml:space="preserve">(Lisbon) Develop a SME voucher programme that match-makes skills and supports cross innovation </w:t>
      </w:r>
    </w:p>
    <w:p w14:paraId="585EB635" w14:textId="363631E6" w:rsidR="00895B9C" w:rsidRDefault="00102538" w:rsidP="00102538">
      <w:r w:rsidRPr="000C7AC9">
        <w:t xml:space="preserve">Develop a </w:t>
      </w:r>
      <w:r w:rsidRPr="000C7AC9">
        <w:rPr>
          <w:b/>
        </w:rPr>
        <w:t xml:space="preserve">register </w:t>
      </w:r>
      <w:r w:rsidRPr="000C7AC9">
        <w:t>in Bratislava for start -ups to support collaboration</w:t>
      </w:r>
      <w:r w:rsidR="00895B9C">
        <w:t>.</w:t>
      </w:r>
    </w:p>
    <w:p w14:paraId="7315A9A2" w14:textId="4CDC7D9A" w:rsidR="00102538" w:rsidRPr="000C7AC9" w:rsidRDefault="00102538" w:rsidP="00102538">
      <w:r w:rsidRPr="000C7AC9">
        <w:t>Key methodologies</w:t>
      </w:r>
      <w:r w:rsidR="000C7AC9">
        <w:t xml:space="preserve"> for all participants</w:t>
      </w:r>
      <w:r w:rsidRPr="000C7AC9">
        <w:t>:</w:t>
      </w:r>
    </w:p>
    <w:p w14:paraId="2119AD41" w14:textId="77777777" w:rsidR="00102538" w:rsidRPr="000C7AC9" w:rsidRDefault="00102538" w:rsidP="00102538">
      <w:pPr>
        <w:numPr>
          <w:ilvl w:val="0"/>
          <w:numId w:val="21"/>
        </w:numPr>
        <w:contextualSpacing/>
      </w:pPr>
      <w:r w:rsidRPr="000C7AC9">
        <w:t>Cooperation with stakeholders from the start is essential in open innovation</w:t>
      </w:r>
    </w:p>
    <w:p w14:paraId="711864C3" w14:textId="0DC6BA44" w:rsidR="00102538" w:rsidRPr="000C7AC9" w:rsidRDefault="00102538" w:rsidP="00102538">
      <w:pPr>
        <w:numPr>
          <w:ilvl w:val="0"/>
          <w:numId w:val="21"/>
        </w:numPr>
        <w:contextualSpacing/>
      </w:pPr>
      <w:r w:rsidRPr="000C7AC9">
        <w:t>Scout user needs</w:t>
      </w:r>
      <w:r w:rsidR="000C7AC9">
        <w:t xml:space="preserve"> – demand led approaches with SMEs</w:t>
      </w:r>
    </w:p>
    <w:p w14:paraId="4FDE77FD" w14:textId="280683D5" w:rsidR="00102538" w:rsidRPr="000C7AC9" w:rsidRDefault="00102538" w:rsidP="00102538">
      <w:pPr>
        <w:numPr>
          <w:ilvl w:val="0"/>
          <w:numId w:val="21"/>
        </w:numPr>
        <w:contextualSpacing/>
      </w:pPr>
      <w:r w:rsidRPr="000C7AC9">
        <w:t>Utilise “</w:t>
      </w:r>
      <w:proofErr w:type="spellStart"/>
      <w:r w:rsidRPr="000C7AC9">
        <w:t>hackathons</w:t>
      </w:r>
      <w:proofErr w:type="spellEnd"/>
      <w:r w:rsidRPr="000C7AC9">
        <w:t>” and challenges</w:t>
      </w:r>
      <w:r w:rsidR="000C7AC9">
        <w:t xml:space="preserve"> at all levels of engagement</w:t>
      </w:r>
    </w:p>
    <w:p w14:paraId="24ADF529" w14:textId="1D6E0683" w:rsidR="00102538" w:rsidRPr="000C7AC9" w:rsidRDefault="00102538" w:rsidP="00102538">
      <w:pPr>
        <w:numPr>
          <w:ilvl w:val="0"/>
          <w:numId w:val="21"/>
        </w:numPr>
        <w:contextualSpacing/>
      </w:pPr>
      <w:r w:rsidRPr="000C7AC9">
        <w:t>(Li</w:t>
      </w:r>
      <w:r w:rsidR="000C7AC9">
        <w:t xml:space="preserve">sbon) STARTUP ENGINE programme to be considered from the Lazio example </w:t>
      </w:r>
      <w:r w:rsidRPr="000C7AC9">
        <w:t xml:space="preserve"> </w:t>
      </w:r>
    </w:p>
    <w:p w14:paraId="40A2EDFA" w14:textId="1A6D6DB6" w:rsidR="00102538" w:rsidRPr="000C7AC9" w:rsidRDefault="00102538" w:rsidP="00102538">
      <w:pPr>
        <w:numPr>
          <w:ilvl w:val="0"/>
          <w:numId w:val="21"/>
        </w:numPr>
        <w:contextualSpacing/>
      </w:pPr>
      <w:r w:rsidRPr="000C7AC9">
        <w:t xml:space="preserve">Support new </w:t>
      </w:r>
      <w:r w:rsidR="000C7AC9">
        <w:t xml:space="preserve">SME </w:t>
      </w:r>
      <w:r w:rsidRPr="000C7AC9">
        <w:t xml:space="preserve">business models for using </w:t>
      </w:r>
      <w:r w:rsidR="000C7AC9">
        <w:t>“</w:t>
      </w:r>
      <w:r w:rsidRPr="000C7AC9">
        <w:t>data</w:t>
      </w:r>
      <w:r w:rsidR="000C7AC9">
        <w:t>”</w:t>
      </w:r>
      <w:r w:rsidRPr="000C7AC9">
        <w:t xml:space="preserve"> </w:t>
      </w:r>
    </w:p>
    <w:p w14:paraId="45905F9E" w14:textId="33BB6CF0" w:rsidR="00102538" w:rsidRDefault="000C7AC9" w:rsidP="00102538">
      <w:pPr>
        <w:numPr>
          <w:ilvl w:val="0"/>
          <w:numId w:val="21"/>
        </w:numPr>
        <w:contextualSpacing/>
      </w:pPr>
      <w:r>
        <w:lastRenderedPageBreak/>
        <w:t xml:space="preserve">(Lisbon) Skills vouchers in key areas </w:t>
      </w:r>
    </w:p>
    <w:p w14:paraId="4CE458BB" w14:textId="48D6A68F" w:rsidR="00102538" w:rsidRDefault="000C7AC9" w:rsidP="00102538">
      <w:pPr>
        <w:numPr>
          <w:ilvl w:val="0"/>
          <w:numId w:val="21"/>
        </w:numPr>
        <w:contextualSpacing/>
      </w:pPr>
      <w:r>
        <w:t xml:space="preserve">Consider how the Open Innovation Challenge and Design 4 Next programmes can provide learning points for future ERDF projects </w:t>
      </w:r>
    </w:p>
    <w:p w14:paraId="6DC0A331" w14:textId="77777777" w:rsidR="00895B9C" w:rsidRDefault="00895B9C" w:rsidP="001D15CE">
      <w:pPr>
        <w:ind w:left="720"/>
        <w:contextualSpacing/>
      </w:pPr>
    </w:p>
    <w:p w14:paraId="7446CACD" w14:textId="77777777" w:rsidR="001D15CE" w:rsidRPr="001437B7" w:rsidRDefault="001D15CE" w:rsidP="001D15CE">
      <w:pPr>
        <w:ind w:left="720"/>
        <w:contextualSpacing/>
        <w:rPr>
          <w:u w:val="single"/>
        </w:rPr>
      </w:pPr>
    </w:p>
    <w:p w14:paraId="4D43E8FC" w14:textId="19811AB6" w:rsidR="00102538" w:rsidRPr="001437B7" w:rsidRDefault="00102538" w:rsidP="00102538">
      <w:pPr>
        <w:rPr>
          <w:b/>
          <w:u w:val="single"/>
        </w:rPr>
      </w:pPr>
      <w:r w:rsidRPr="001437B7">
        <w:rPr>
          <w:b/>
          <w:u w:val="single"/>
        </w:rPr>
        <w:t>BCU reflection</w:t>
      </w:r>
      <w:r w:rsidR="003D34ED" w:rsidRPr="001437B7">
        <w:rPr>
          <w:b/>
          <w:u w:val="single"/>
        </w:rPr>
        <w:t xml:space="preserve"> and summary </w:t>
      </w:r>
      <w:r w:rsidR="001437B7" w:rsidRPr="001437B7">
        <w:rPr>
          <w:b/>
          <w:u w:val="single"/>
        </w:rPr>
        <w:t>for</w:t>
      </w:r>
      <w:r w:rsidR="000C7AC9" w:rsidRPr="001437B7">
        <w:rPr>
          <w:b/>
          <w:u w:val="single"/>
        </w:rPr>
        <w:t xml:space="preserve"> Lazio</w:t>
      </w:r>
      <w:r w:rsidR="001437B7" w:rsidRPr="001437B7">
        <w:rPr>
          <w:b/>
          <w:u w:val="single"/>
        </w:rPr>
        <w:t xml:space="preserve"> Region</w:t>
      </w:r>
    </w:p>
    <w:p w14:paraId="01CB59E7" w14:textId="234E41FB" w:rsidR="00CB7567" w:rsidRPr="003D34ED" w:rsidRDefault="001437B7" w:rsidP="00102538">
      <w:pPr>
        <w:rPr>
          <w:b/>
        </w:rPr>
      </w:pPr>
      <w:r>
        <w:rPr>
          <w:b/>
        </w:rPr>
        <w:t>Regional Challenge:</w:t>
      </w:r>
    </w:p>
    <w:p w14:paraId="7188042C" w14:textId="77777777" w:rsidR="00CB7567" w:rsidRPr="00AC7BF1" w:rsidRDefault="00CB7567" w:rsidP="00CB7567">
      <w:r>
        <w:t>“</w:t>
      </w:r>
      <w:r w:rsidRPr="000A1E65">
        <w:t xml:space="preserve">Which instruments and services could be implemented to support routes to national and international market of creative </w:t>
      </w:r>
      <w:proofErr w:type="gramStart"/>
      <w:r w:rsidRPr="000A1E65">
        <w:t>start-ups</w:t>
      </w:r>
      <w:proofErr w:type="gramEnd"/>
      <w:r w:rsidRPr="000A1E65">
        <w:t>”</w:t>
      </w:r>
    </w:p>
    <w:p w14:paraId="76F5983E" w14:textId="77777777" w:rsidR="00895B9C" w:rsidRDefault="00102538" w:rsidP="00895B9C">
      <w:pPr>
        <w:rPr>
          <w:b/>
        </w:rPr>
      </w:pPr>
      <w:r w:rsidRPr="009420BC">
        <w:rPr>
          <w:b/>
        </w:rPr>
        <w:t xml:space="preserve">Governance </w:t>
      </w:r>
      <w:r w:rsidR="009420BC" w:rsidRPr="009420BC">
        <w:rPr>
          <w:b/>
        </w:rPr>
        <w:t xml:space="preserve">/ structural change </w:t>
      </w:r>
    </w:p>
    <w:p w14:paraId="2867CC4D" w14:textId="46DE8A71" w:rsidR="009420BC" w:rsidRPr="00895B9C" w:rsidRDefault="001F3473" w:rsidP="00895B9C">
      <w:pPr>
        <w:rPr>
          <w:b/>
        </w:rPr>
      </w:pPr>
      <w:r>
        <w:t>The most significant change discussed</w:t>
      </w:r>
      <w:r w:rsidR="009420BC">
        <w:t xml:space="preserve"> was in the field of </w:t>
      </w:r>
      <w:r w:rsidR="009420BC" w:rsidRPr="001F3473">
        <w:rPr>
          <w:b/>
        </w:rPr>
        <w:t xml:space="preserve">design thinking </w:t>
      </w:r>
      <w:r w:rsidR="009420BC">
        <w:t xml:space="preserve">for innovation. Lazio should consider how to widen and </w:t>
      </w:r>
      <w:r w:rsidR="00B425A2">
        <w:t>deepen this approach</w:t>
      </w:r>
      <w:r w:rsidR="009420BC">
        <w:t xml:space="preserve"> to other innovation contexts such as </w:t>
      </w:r>
      <w:r w:rsidR="009420BC">
        <w:rPr>
          <w:rFonts w:ascii="Calibri" w:hAnsi="Calibri"/>
          <w:shd w:val="clear" w:color="auto" w:fill="FFFFFF"/>
          <w:lang w:val="en-US"/>
        </w:rPr>
        <w:t>in</w:t>
      </w:r>
      <w:r w:rsidR="009420BC" w:rsidRPr="009420BC">
        <w:rPr>
          <w:rFonts w:ascii="Calibri" w:hAnsi="Calibri"/>
          <w:shd w:val="clear" w:color="auto" w:fill="FFFFFF"/>
          <w:lang w:val="en-US"/>
        </w:rPr>
        <w:t xml:space="preserve"> </w:t>
      </w:r>
      <w:proofErr w:type="spellStart"/>
      <w:r w:rsidR="009420BC" w:rsidRPr="009420BC">
        <w:rPr>
          <w:rFonts w:ascii="Calibri" w:eastAsia="Calibri" w:hAnsi="Calibri" w:cs="Cambria"/>
          <w:lang w:val="en-US"/>
        </w:rPr>
        <w:t>ITech</w:t>
      </w:r>
      <w:proofErr w:type="spellEnd"/>
      <w:r w:rsidR="009420BC" w:rsidRPr="009420BC">
        <w:rPr>
          <w:rFonts w:ascii="Calibri" w:eastAsia="Calibri" w:hAnsi="Calibri" w:cs="Cambria"/>
          <w:lang w:val="en-US"/>
        </w:rPr>
        <w:t xml:space="preserve"> </w:t>
      </w:r>
      <w:proofErr w:type="spellStart"/>
      <w:r w:rsidR="009420BC" w:rsidRPr="009420BC">
        <w:rPr>
          <w:rFonts w:ascii="Calibri" w:eastAsia="Calibri" w:hAnsi="Calibri" w:cs="Cambria"/>
          <w:lang w:val="en-US"/>
        </w:rPr>
        <w:t>Spazio</w:t>
      </w:r>
      <w:proofErr w:type="spellEnd"/>
      <w:r w:rsidR="009420BC" w:rsidRPr="009420BC">
        <w:rPr>
          <w:rFonts w:ascii="Calibri" w:eastAsia="Calibri" w:hAnsi="Calibri" w:cs="Cambria"/>
          <w:lang w:val="en-US"/>
        </w:rPr>
        <w:t xml:space="preserve"> </w:t>
      </w:r>
      <w:proofErr w:type="spellStart"/>
      <w:r w:rsidR="009420BC" w:rsidRPr="009420BC">
        <w:rPr>
          <w:rFonts w:ascii="Calibri" w:eastAsia="Calibri" w:hAnsi="Calibri" w:cs="Cambria"/>
          <w:lang w:val="en-US"/>
        </w:rPr>
        <w:t>Attivo</w:t>
      </w:r>
      <w:proofErr w:type="spellEnd"/>
      <w:r w:rsidR="009420BC" w:rsidRPr="009420BC">
        <w:rPr>
          <w:rFonts w:ascii="Calibri" w:eastAsia="Calibri" w:hAnsi="Calibri" w:cs="Cambria"/>
          <w:lang w:val="en-US"/>
        </w:rPr>
        <w:t xml:space="preserve"> Roma </w:t>
      </w:r>
      <w:proofErr w:type="spellStart"/>
      <w:r w:rsidR="009420BC" w:rsidRPr="009420BC">
        <w:rPr>
          <w:rFonts w:ascii="Calibri" w:eastAsia="Calibri" w:hAnsi="Calibri" w:cs="Cambria"/>
          <w:lang w:val="en-US"/>
        </w:rPr>
        <w:t>Tecnopolo</w:t>
      </w:r>
      <w:proofErr w:type="spellEnd"/>
      <w:r w:rsidR="009420BC">
        <w:rPr>
          <w:rFonts w:ascii="Calibri" w:eastAsia="Calibri" w:hAnsi="Calibri" w:cs="Cambria"/>
          <w:lang w:val="en-US"/>
        </w:rPr>
        <w:t>. Th</w:t>
      </w:r>
      <w:r w:rsidR="003D34ED">
        <w:rPr>
          <w:rFonts w:ascii="Calibri" w:eastAsia="Calibri" w:hAnsi="Calibri" w:cs="Cambria"/>
          <w:lang w:val="en-US"/>
        </w:rPr>
        <w:t xml:space="preserve">e team has </w:t>
      </w:r>
      <w:r w:rsidR="009420BC">
        <w:rPr>
          <w:rFonts w:ascii="Calibri" w:eastAsia="Calibri" w:hAnsi="Calibri" w:cs="Cambria"/>
          <w:lang w:val="en-US"/>
        </w:rPr>
        <w:t xml:space="preserve">successfully developed this approach in Design 4 Next and </w:t>
      </w:r>
      <w:r>
        <w:rPr>
          <w:rFonts w:ascii="Calibri" w:eastAsia="Calibri" w:hAnsi="Calibri" w:cs="Cambria"/>
          <w:lang w:val="en-US"/>
        </w:rPr>
        <w:t xml:space="preserve">the </w:t>
      </w:r>
      <w:r w:rsidR="009420BC">
        <w:rPr>
          <w:rFonts w:ascii="Calibri" w:eastAsia="Calibri" w:hAnsi="Calibri" w:cs="Cambria"/>
          <w:lang w:val="en-US"/>
        </w:rPr>
        <w:t>Open Innovation Network. To widen activity</w:t>
      </w:r>
      <w:r>
        <w:rPr>
          <w:rFonts w:ascii="Calibri" w:eastAsia="Calibri" w:hAnsi="Calibri" w:cs="Cambria"/>
          <w:lang w:val="en-US"/>
        </w:rPr>
        <w:t xml:space="preserve"> in design led thinking </w:t>
      </w:r>
      <w:r w:rsidR="00B425A2">
        <w:rPr>
          <w:rFonts w:ascii="Calibri" w:eastAsia="Calibri" w:hAnsi="Calibri" w:cs="Cambria"/>
          <w:lang w:val="en-US"/>
        </w:rPr>
        <w:t xml:space="preserve">in the ERDF </w:t>
      </w:r>
      <w:proofErr w:type="spellStart"/>
      <w:r w:rsidR="00B425A2">
        <w:rPr>
          <w:rFonts w:ascii="Calibri" w:eastAsia="Calibri" w:hAnsi="Calibri" w:cs="Cambria"/>
          <w:lang w:val="en-US"/>
        </w:rPr>
        <w:t>Programme</w:t>
      </w:r>
      <w:proofErr w:type="spellEnd"/>
      <w:r w:rsidR="00B425A2">
        <w:rPr>
          <w:rFonts w:ascii="Calibri" w:eastAsia="Calibri" w:hAnsi="Calibri" w:cs="Cambria"/>
          <w:lang w:val="en-US"/>
        </w:rPr>
        <w:t xml:space="preserve"> it would be appropriate </w:t>
      </w:r>
      <w:r w:rsidR="009420BC">
        <w:rPr>
          <w:rFonts w:ascii="Calibri" w:eastAsia="Calibri" w:hAnsi="Calibri" w:cs="Cambria"/>
          <w:lang w:val="en-US"/>
        </w:rPr>
        <w:t>to widen</w:t>
      </w:r>
      <w:r>
        <w:rPr>
          <w:rFonts w:ascii="Calibri" w:eastAsia="Calibri" w:hAnsi="Calibri" w:cs="Cambria"/>
          <w:lang w:val="en-US"/>
        </w:rPr>
        <w:t xml:space="preserve"> the expertise base</w:t>
      </w:r>
      <w:r w:rsidR="009420BC">
        <w:rPr>
          <w:rFonts w:ascii="Calibri" w:eastAsia="Calibri" w:hAnsi="Calibri" w:cs="Cambria"/>
          <w:lang w:val="en-US"/>
        </w:rPr>
        <w:t xml:space="preserve"> in design led approaches</w:t>
      </w:r>
      <w:r w:rsidR="003D34ED">
        <w:rPr>
          <w:rFonts w:ascii="Calibri" w:eastAsia="Calibri" w:hAnsi="Calibri" w:cs="Cambria"/>
          <w:lang w:val="en-US"/>
        </w:rPr>
        <w:t xml:space="preserve"> in the team</w:t>
      </w:r>
      <w:r w:rsidR="009420BC">
        <w:rPr>
          <w:rFonts w:ascii="Calibri" w:eastAsia="Calibri" w:hAnsi="Calibri" w:cs="Cambria"/>
          <w:lang w:val="en-US"/>
        </w:rPr>
        <w:t>.</w:t>
      </w:r>
      <w:r w:rsidR="00B425A2">
        <w:rPr>
          <w:rFonts w:ascii="Calibri" w:eastAsia="Calibri" w:hAnsi="Calibri" w:cs="Cambria"/>
          <w:lang w:val="en-US"/>
        </w:rPr>
        <w:t xml:space="preserve"> This would help embed design thinking into ERDF planning and implementation.</w:t>
      </w:r>
    </w:p>
    <w:p w14:paraId="4E80A6A3" w14:textId="7C14D791" w:rsidR="009420BC" w:rsidRDefault="001F3473" w:rsidP="009420BC">
      <w:pPr>
        <w:spacing w:after="0" w:line="240" w:lineRule="auto"/>
        <w:rPr>
          <w:rFonts w:ascii="Calibri" w:eastAsia="Calibri" w:hAnsi="Calibri" w:cs="Cambria"/>
          <w:lang w:val="en-US"/>
        </w:rPr>
      </w:pPr>
      <w:r>
        <w:rPr>
          <w:rFonts w:ascii="Calibri" w:eastAsia="Calibri" w:hAnsi="Calibri" w:cs="Cambria"/>
          <w:lang w:val="en-US"/>
        </w:rPr>
        <w:t xml:space="preserve">A </w:t>
      </w:r>
      <w:r w:rsidR="009420BC">
        <w:rPr>
          <w:rFonts w:ascii="Calibri" w:eastAsia="Calibri" w:hAnsi="Calibri" w:cs="Cambria"/>
          <w:lang w:val="en-US"/>
        </w:rPr>
        <w:t xml:space="preserve">recommendation would be to consider an innovation based </w:t>
      </w:r>
      <w:r>
        <w:rPr>
          <w:rFonts w:ascii="Calibri" w:eastAsia="Calibri" w:hAnsi="Calibri" w:cs="Cambria"/>
          <w:lang w:val="en-US"/>
        </w:rPr>
        <w:t xml:space="preserve">system to help fund </w:t>
      </w:r>
      <w:proofErr w:type="spellStart"/>
      <w:r>
        <w:rPr>
          <w:rFonts w:ascii="Calibri" w:eastAsia="Calibri" w:hAnsi="Calibri" w:cs="Cambria"/>
          <w:lang w:val="en-US"/>
        </w:rPr>
        <w:t>commercialis</w:t>
      </w:r>
      <w:r w:rsidR="009420BC">
        <w:rPr>
          <w:rFonts w:ascii="Calibri" w:eastAsia="Calibri" w:hAnsi="Calibri" w:cs="Cambria"/>
          <w:lang w:val="en-US"/>
        </w:rPr>
        <w:t>ation</w:t>
      </w:r>
      <w:proofErr w:type="spellEnd"/>
      <w:r w:rsidR="009420BC">
        <w:rPr>
          <w:rFonts w:ascii="Calibri" w:eastAsia="Calibri" w:hAnsi="Calibri" w:cs="Cambria"/>
          <w:lang w:val="en-US"/>
        </w:rPr>
        <w:t xml:space="preserve">. This could be in the form of a </w:t>
      </w:r>
      <w:r w:rsidR="009420BC" w:rsidRPr="001F3473">
        <w:rPr>
          <w:rFonts w:ascii="Calibri" w:eastAsia="Calibri" w:hAnsi="Calibri" w:cs="Cambria"/>
          <w:b/>
          <w:lang w:val="en-US"/>
        </w:rPr>
        <w:t>voucher system</w:t>
      </w:r>
      <w:r w:rsidR="009420BC">
        <w:rPr>
          <w:rFonts w:ascii="Calibri" w:eastAsia="Calibri" w:hAnsi="Calibri" w:cs="Cambria"/>
          <w:lang w:val="en-US"/>
        </w:rPr>
        <w:t xml:space="preserve"> </w:t>
      </w:r>
      <w:r w:rsidR="00B425A2">
        <w:rPr>
          <w:rFonts w:ascii="Calibri" w:eastAsia="Calibri" w:hAnsi="Calibri" w:cs="Cambria"/>
          <w:lang w:val="en-US"/>
        </w:rPr>
        <w:t xml:space="preserve">(through ERDF if possible) </w:t>
      </w:r>
      <w:r w:rsidR="009420BC">
        <w:rPr>
          <w:rFonts w:ascii="Calibri" w:eastAsia="Calibri" w:hAnsi="Calibri" w:cs="Cambria"/>
          <w:lang w:val="en-US"/>
        </w:rPr>
        <w:t xml:space="preserve">to link SMEs with providers of knowledge </w:t>
      </w:r>
      <w:r w:rsidR="003D34ED">
        <w:rPr>
          <w:rFonts w:ascii="Calibri" w:eastAsia="Calibri" w:hAnsi="Calibri" w:cs="Cambria"/>
          <w:lang w:val="en-US"/>
        </w:rPr>
        <w:t>including creative start-ups and maker spaces</w:t>
      </w:r>
    </w:p>
    <w:p w14:paraId="77FA0F36" w14:textId="77777777" w:rsidR="009420BC" w:rsidRDefault="009420BC" w:rsidP="009420BC">
      <w:pPr>
        <w:spacing w:after="0" w:line="240" w:lineRule="auto"/>
        <w:rPr>
          <w:rFonts w:ascii="Calibri" w:eastAsia="Calibri" w:hAnsi="Calibri" w:cs="Cambria"/>
          <w:lang w:val="en-US"/>
        </w:rPr>
      </w:pPr>
    </w:p>
    <w:p w14:paraId="14608F59" w14:textId="469EC7F1" w:rsidR="009420BC" w:rsidRDefault="009420BC" w:rsidP="009420BC">
      <w:pPr>
        <w:spacing w:after="0" w:line="240" w:lineRule="auto"/>
        <w:rPr>
          <w:rFonts w:ascii="Calibri" w:eastAsia="Calibri" w:hAnsi="Calibri" w:cs="Cambria"/>
          <w:lang w:val="en-US"/>
        </w:rPr>
      </w:pPr>
      <w:r>
        <w:rPr>
          <w:rFonts w:ascii="Calibri" w:eastAsia="Calibri" w:hAnsi="Calibri" w:cs="Cambria"/>
          <w:lang w:val="en-US"/>
        </w:rPr>
        <w:t xml:space="preserve">Lazio could also consider </w:t>
      </w:r>
      <w:r w:rsidR="003D34ED">
        <w:rPr>
          <w:rFonts w:ascii="Calibri" w:eastAsia="Calibri" w:hAnsi="Calibri" w:cs="Cambria"/>
          <w:lang w:val="en-US"/>
        </w:rPr>
        <w:t>building on the</w:t>
      </w:r>
      <w:r w:rsidR="001F3473">
        <w:rPr>
          <w:rFonts w:ascii="Calibri" w:eastAsia="Calibri" w:hAnsi="Calibri" w:cs="Cambria"/>
          <w:lang w:val="en-US"/>
        </w:rPr>
        <w:t xml:space="preserve"> development of </w:t>
      </w:r>
      <w:r w:rsidRPr="001F3473">
        <w:rPr>
          <w:rFonts w:ascii="Calibri" w:eastAsia="Calibri" w:hAnsi="Calibri" w:cs="Cambria"/>
          <w:b/>
          <w:lang w:val="en-US"/>
        </w:rPr>
        <w:t>challenge events</w:t>
      </w:r>
      <w:r>
        <w:rPr>
          <w:rFonts w:ascii="Calibri" w:eastAsia="Calibri" w:hAnsi="Calibri" w:cs="Cambria"/>
          <w:lang w:val="en-US"/>
        </w:rPr>
        <w:t xml:space="preserve"> </w:t>
      </w:r>
      <w:r w:rsidR="001F3473">
        <w:rPr>
          <w:rFonts w:ascii="Calibri" w:eastAsia="Calibri" w:hAnsi="Calibri" w:cs="Cambria"/>
          <w:lang w:val="en-US"/>
        </w:rPr>
        <w:t xml:space="preserve">with companies to further support </w:t>
      </w:r>
      <w:proofErr w:type="spellStart"/>
      <w:r w:rsidR="001F3473">
        <w:rPr>
          <w:rFonts w:ascii="Calibri" w:eastAsia="Calibri" w:hAnsi="Calibri" w:cs="Cambria"/>
          <w:lang w:val="en-US"/>
        </w:rPr>
        <w:t>commercialisation</w:t>
      </w:r>
      <w:proofErr w:type="spellEnd"/>
      <w:r w:rsidR="001F3473">
        <w:rPr>
          <w:rFonts w:ascii="Calibri" w:eastAsia="Calibri" w:hAnsi="Calibri" w:cs="Cambria"/>
          <w:lang w:val="en-US"/>
        </w:rPr>
        <w:t xml:space="preserve"> and routes to market</w:t>
      </w:r>
      <w:r w:rsidR="003D34ED">
        <w:rPr>
          <w:rFonts w:ascii="Calibri" w:eastAsia="Calibri" w:hAnsi="Calibri" w:cs="Cambria"/>
          <w:lang w:val="en-US"/>
        </w:rPr>
        <w:t>. This is a collaborative approach and would include maker spaces and creative start-ups</w:t>
      </w:r>
      <w:r w:rsidR="00B425A2">
        <w:rPr>
          <w:rFonts w:ascii="Calibri" w:eastAsia="Calibri" w:hAnsi="Calibri" w:cs="Cambria"/>
          <w:lang w:val="en-US"/>
        </w:rPr>
        <w:t xml:space="preserve"> in ERDF</w:t>
      </w:r>
      <w:r w:rsidR="003D34ED">
        <w:rPr>
          <w:rFonts w:ascii="Calibri" w:eastAsia="Calibri" w:hAnsi="Calibri" w:cs="Cambria"/>
          <w:lang w:val="en-US"/>
        </w:rPr>
        <w:t>.</w:t>
      </w:r>
    </w:p>
    <w:p w14:paraId="14C9BA54" w14:textId="77777777" w:rsidR="009420BC" w:rsidRDefault="009420BC" w:rsidP="009420BC">
      <w:pPr>
        <w:spacing w:after="0" w:line="240" w:lineRule="auto"/>
        <w:rPr>
          <w:rFonts w:ascii="Calibri" w:eastAsia="Calibri" w:hAnsi="Calibri" w:cs="Cambria"/>
          <w:lang w:val="en-US"/>
        </w:rPr>
      </w:pPr>
    </w:p>
    <w:p w14:paraId="19FDD780" w14:textId="3A40F8B5" w:rsidR="009420BC" w:rsidRDefault="009420BC" w:rsidP="009420BC">
      <w:pPr>
        <w:spacing w:after="0" w:line="240" w:lineRule="auto"/>
        <w:rPr>
          <w:rFonts w:ascii="Calibri" w:eastAsia="Calibri" w:hAnsi="Calibri" w:cs="Cambria"/>
          <w:b/>
          <w:lang w:val="en-US"/>
        </w:rPr>
      </w:pPr>
      <w:r w:rsidRPr="009420BC">
        <w:rPr>
          <w:rFonts w:ascii="Calibri" w:eastAsia="Calibri" w:hAnsi="Calibri" w:cs="Cambria"/>
          <w:b/>
          <w:lang w:val="en-US"/>
        </w:rPr>
        <w:t xml:space="preserve">Project level </w:t>
      </w:r>
    </w:p>
    <w:p w14:paraId="6991FBDD" w14:textId="335A432F" w:rsidR="009420BC" w:rsidRDefault="001F3473" w:rsidP="009420BC">
      <w:pPr>
        <w:spacing w:after="0" w:line="240" w:lineRule="auto"/>
        <w:rPr>
          <w:rFonts w:ascii="Calibri" w:eastAsia="Calibri" w:hAnsi="Calibri" w:cs="Cambria"/>
          <w:lang w:val="en-US"/>
        </w:rPr>
      </w:pPr>
      <w:r>
        <w:rPr>
          <w:rFonts w:ascii="Calibri" w:eastAsia="Calibri" w:hAnsi="Calibri" w:cs="Cambria"/>
          <w:lang w:val="en-US"/>
        </w:rPr>
        <w:t>Consider a m</w:t>
      </w:r>
      <w:r w:rsidR="009420BC" w:rsidRPr="009420BC">
        <w:rPr>
          <w:rFonts w:ascii="Calibri" w:eastAsia="Calibri" w:hAnsi="Calibri" w:cs="Cambria"/>
          <w:lang w:val="en-US"/>
        </w:rPr>
        <w:t>o</w:t>
      </w:r>
      <w:r>
        <w:rPr>
          <w:rFonts w:ascii="Calibri" w:eastAsia="Calibri" w:hAnsi="Calibri" w:cs="Cambria"/>
          <w:lang w:val="en-US"/>
        </w:rPr>
        <w:t xml:space="preserve">bility </w:t>
      </w:r>
      <w:proofErr w:type="spellStart"/>
      <w:r>
        <w:rPr>
          <w:rFonts w:ascii="Calibri" w:eastAsia="Calibri" w:hAnsi="Calibri" w:cs="Cambria"/>
          <w:lang w:val="en-US"/>
        </w:rPr>
        <w:t>p</w:t>
      </w:r>
      <w:r w:rsidR="009420BC">
        <w:rPr>
          <w:rFonts w:ascii="Calibri" w:eastAsia="Calibri" w:hAnsi="Calibri" w:cs="Cambria"/>
          <w:lang w:val="en-US"/>
        </w:rPr>
        <w:t>rogramme</w:t>
      </w:r>
      <w:proofErr w:type="spellEnd"/>
      <w:r w:rsidR="009420BC">
        <w:rPr>
          <w:rFonts w:ascii="Calibri" w:eastAsia="Calibri" w:hAnsi="Calibri" w:cs="Cambria"/>
          <w:lang w:val="en-US"/>
        </w:rPr>
        <w:t xml:space="preserve"> </w:t>
      </w:r>
      <w:proofErr w:type="spellStart"/>
      <w:r w:rsidR="009420BC">
        <w:rPr>
          <w:rFonts w:ascii="Calibri" w:eastAsia="Calibri" w:hAnsi="Calibri" w:cs="Cambria"/>
          <w:lang w:val="en-US"/>
        </w:rPr>
        <w:t>buiding</w:t>
      </w:r>
      <w:proofErr w:type="spellEnd"/>
      <w:r w:rsidR="009420BC">
        <w:rPr>
          <w:rFonts w:ascii="Calibri" w:eastAsia="Calibri" w:hAnsi="Calibri" w:cs="Cambria"/>
          <w:lang w:val="en-US"/>
        </w:rPr>
        <w:t xml:space="preserve"> on </w:t>
      </w:r>
      <w:r>
        <w:rPr>
          <w:rFonts w:ascii="Calibri" w:eastAsia="Calibri" w:hAnsi="Calibri" w:cs="Cambria"/>
          <w:lang w:val="en-US"/>
        </w:rPr>
        <w:t xml:space="preserve">the </w:t>
      </w:r>
      <w:r w:rsidR="009420BC">
        <w:rPr>
          <w:rFonts w:ascii="Calibri" w:eastAsia="Calibri" w:hAnsi="Calibri" w:cs="Cambria"/>
          <w:lang w:val="en-US"/>
        </w:rPr>
        <w:t>H2020</w:t>
      </w:r>
      <w:r>
        <w:rPr>
          <w:rFonts w:ascii="Calibri" w:eastAsia="Calibri" w:hAnsi="Calibri" w:cs="Cambria"/>
          <w:lang w:val="en-US"/>
        </w:rPr>
        <w:t xml:space="preserve"> know how in </w:t>
      </w:r>
      <w:proofErr w:type="spellStart"/>
      <w:r>
        <w:rPr>
          <w:rFonts w:ascii="Calibri" w:eastAsia="Calibri" w:hAnsi="Calibri" w:cs="Cambria"/>
          <w:lang w:val="en-US"/>
        </w:rPr>
        <w:t>Spazio</w:t>
      </w:r>
      <w:proofErr w:type="spellEnd"/>
      <w:r>
        <w:rPr>
          <w:rFonts w:ascii="Calibri" w:eastAsia="Calibri" w:hAnsi="Calibri" w:cs="Cambria"/>
          <w:lang w:val="en-US"/>
        </w:rPr>
        <w:t xml:space="preserve"> </w:t>
      </w:r>
      <w:proofErr w:type="spellStart"/>
      <w:r>
        <w:rPr>
          <w:rFonts w:ascii="Calibri" w:eastAsia="Calibri" w:hAnsi="Calibri" w:cs="Cambria"/>
          <w:lang w:val="en-US"/>
        </w:rPr>
        <w:t>Attivo</w:t>
      </w:r>
      <w:proofErr w:type="spellEnd"/>
      <w:r>
        <w:rPr>
          <w:rFonts w:ascii="Calibri" w:eastAsia="Calibri" w:hAnsi="Calibri" w:cs="Cambria"/>
          <w:lang w:val="en-US"/>
        </w:rPr>
        <w:t xml:space="preserve"> – specifically, </w:t>
      </w:r>
      <w:proofErr w:type="spellStart"/>
      <w:r>
        <w:rPr>
          <w:rFonts w:ascii="Calibri" w:eastAsia="Calibri" w:hAnsi="Calibri" w:cs="Cambria"/>
          <w:lang w:val="en-US"/>
        </w:rPr>
        <w:t>utilise</w:t>
      </w:r>
      <w:proofErr w:type="spellEnd"/>
      <w:r>
        <w:rPr>
          <w:rFonts w:ascii="Calibri" w:eastAsia="Calibri" w:hAnsi="Calibri" w:cs="Cambria"/>
          <w:lang w:val="en-US"/>
        </w:rPr>
        <w:t xml:space="preserve"> the </w:t>
      </w:r>
      <w:r w:rsidR="009420BC">
        <w:rPr>
          <w:rFonts w:ascii="Calibri" w:eastAsia="Calibri" w:hAnsi="Calibri" w:cs="Cambria"/>
          <w:lang w:val="en-US"/>
        </w:rPr>
        <w:t>opportunities</w:t>
      </w:r>
      <w:r>
        <w:rPr>
          <w:rFonts w:ascii="Calibri" w:eastAsia="Calibri" w:hAnsi="Calibri" w:cs="Cambria"/>
          <w:lang w:val="en-US"/>
        </w:rPr>
        <w:t xml:space="preserve"> in the </w:t>
      </w:r>
      <w:r w:rsidRPr="001F3473">
        <w:rPr>
          <w:rFonts w:ascii="Calibri" w:eastAsia="Calibri" w:hAnsi="Calibri" w:cs="Cambria"/>
          <w:b/>
          <w:lang w:val="en-US"/>
        </w:rPr>
        <w:t>Copernicus Network</w:t>
      </w:r>
      <w:r w:rsidRPr="001F3473">
        <w:rPr>
          <w:rFonts w:ascii="Calibri" w:eastAsia="Calibri" w:hAnsi="Calibri" w:cs="Cambria"/>
          <w:lang w:val="en-US"/>
        </w:rPr>
        <w:t xml:space="preserve"> </w:t>
      </w:r>
      <w:r>
        <w:rPr>
          <w:rFonts w:ascii="Calibri" w:eastAsia="Calibri" w:hAnsi="Calibri" w:cs="Cambria"/>
          <w:lang w:val="en-US"/>
        </w:rPr>
        <w:t>for exchange of personnel</w:t>
      </w:r>
      <w:r w:rsidR="009420BC">
        <w:rPr>
          <w:rFonts w:ascii="Calibri" w:eastAsia="Calibri" w:hAnsi="Calibri" w:cs="Cambria"/>
          <w:lang w:val="en-US"/>
        </w:rPr>
        <w:t xml:space="preserve"> </w:t>
      </w:r>
      <w:r w:rsidR="003D34ED">
        <w:rPr>
          <w:rFonts w:ascii="Calibri" w:eastAsia="Calibri" w:hAnsi="Calibri" w:cs="Cambria"/>
          <w:lang w:val="en-US"/>
        </w:rPr>
        <w:t>for commercialization.</w:t>
      </w:r>
    </w:p>
    <w:p w14:paraId="07A03B23" w14:textId="77777777" w:rsidR="00895B9C" w:rsidRDefault="00895B9C" w:rsidP="009420BC">
      <w:pPr>
        <w:spacing w:after="0" w:line="240" w:lineRule="auto"/>
        <w:rPr>
          <w:rFonts w:ascii="Calibri" w:eastAsia="Calibri" w:hAnsi="Calibri" w:cs="Cambria"/>
          <w:lang w:val="en-US"/>
        </w:rPr>
      </w:pPr>
    </w:p>
    <w:p w14:paraId="5102EB11" w14:textId="7BB071B8" w:rsidR="009420BC" w:rsidRDefault="009420BC" w:rsidP="009420BC">
      <w:pPr>
        <w:spacing w:after="0" w:line="240" w:lineRule="auto"/>
        <w:rPr>
          <w:rFonts w:ascii="Calibri" w:eastAsia="Calibri" w:hAnsi="Calibri" w:cs="Cambria"/>
          <w:lang w:val="en-US"/>
        </w:rPr>
      </w:pPr>
      <w:r>
        <w:rPr>
          <w:rFonts w:ascii="Calibri" w:eastAsia="Calibri" w:hAnsi="Calibri" w:cs="Cambria"/>
          <w:lang w:val="en-US"/>
        </w:rPr>
        <w:t xml:space="preserve">Explore how to </w:t>
      </w:r>
      <w:r w:rsidRPr="001F3473">
        <w:rPr>
          <w:rFonts w:ascii="Calibri" w:eastAsia="Calibri" w:hAnsi="Calibri" w:cs="Cambria"/>
          <w:b/>
          <w:lang w:val="en-US"/>
        </w:rPr>
        <w:t>share expertise</w:t>
      </w:r>
      <w:r>
        <w:rPr>
          <w:rFonts w:ascii="Calibri" w:eastAsia="Calibri" w:hAnsi="Calibri" w:cs="Cambria"/>
          <w:lang w:val="en-US"/>
        </w:rPr>
        <w:t xml:space="preserve"> in </w:t>
      </w:r>
      <w:r w:rsidR="003D34ED">
        <w:rPr>
          <w:rFonts w:ascii="Calibri" w:eastAsia="Calibri" w:hAnsi="Calibri" w:cs="Cambria"/>
          <w:lang w:val="en-US"/>
        </w:rPr>
        <w:t xml:space="preserve">creative </w:t>
      </w:r>
      <w:r>
        <w:rPr>
          <w:rFonts w:ascii="Calibri" w:eastAsia="Calibri" w:hAnsi="Calibri" w:cs="Cambria"/>
          <w:lang w:val="en-US"/>
        </w:rPr>
        <w:t>start</w:t>
      </w:r>
      <w:r w:rsidR="00456500">
        <w:rPr>
          <w:rFonts w:ascii="Calibri" w:eastAsia="Calibri" w:hAnsi="Calibri" w:cs="Cambria"/>
          <w:lang w:val="en-US"/>
        </w:rPr>
        <w:t>-</w:t>
      </w:r>
      <w:r>
        <w:rPr>
          <w:rFonts w:ascii="Calibri" w:eastAsia="Calibri" w:hAnsi="Calibri" w:cs="Cambria"/>
          <w:lang w:val="en-US"/>
        </w:rPr>
        <w:t xml:space="preserve"> up SMEs in key areas</w:t>
      </w:r>
      <w:r w:rsidR="001F3473">
        <w:rPr>
          <w:rFonts w:ascii="Calibri" w:eastAsia="Calibri" w:hAnsi="Calibri" w:cs="Cambria"/>
          <w:lang w:val="en-US"/>
        </w:rPr>
        <w:t xml:space="preserve"> (marketing, HR, internationalization) </w:t>
      </w:r>
      <w:r>
        <w:rPr>
          <w:rFonts w:ascii="Calibri" w:eastAsia="Calibri" w:hAnsi="Calibri" w:cs="Cambria"/>
          <w:lang w:val="en-US"/>
        </w:rPr>
        <w:t xml:space="preserve">focus on </w:t>
      </w:r>
      <w:r w:rsidR="00456500">
        <w:rPr>
          <w:rFonts w:ascii="Calibri" w:eastAsia="Calibri" w:hAnsi="Calibri" w:cs="Cambria"/>
          <w:lang w:val="en-US"/>
        </w:rPr>
        <w:t xml:space="preserve">STARTUP Engine perhaps at the </w:t>
      </w:r>
      <w:r w:rsidR="001F3473">
        <w:rPr>
          <w:rFonts w:ascii="Calibri" w:eastAsia="Calibri" w:hAnsi="Calibri" w:cs="Cambria"/>
          <w:lang w:val="en-US"/>
        </w:rPr>
        <w:t>“</w:t>
      </w:r>
      <w:r w:rsidR="00456500">
        <w:rPr>
          <w:rFonts w:ascii="Calibri" w:eastAsia="Calibri" w:hAnsi="Calibri" w:cs="Cambria"/>
          <w:lang w:val="en-US"/>
        </w:rPr>
        <w:t>Scouting</w:t>
      </w:r>
      <w:r w:rsidR="001F3473">
        <w:rPr>
          <w:rFonts w:ascii="Calibri" w:eastAsia="Calibri" w:hAnsi="Calibri" w:cs="Cambria"/>
          <w:lang w:val="en-US"/>
        </w:rPr>
        <w:t>”</w:t>
      </w:r>
      <w:r w:rsidR="00456500">
        <w:rPr>
          <w:rFonts w:ascii="Calibri" w:eastAsia="Calibri" w:hAnsi="Calibri" w:cs="Cambria"/>
          <w:lang w:val="en-US"/>
        </w:rPr>
        <w:t xml:space="preserve"> and </w:t>
      </w:r>
      <w:r w:rsidR="001F3473">
        <w:rPr>
          <w:rFonts w:ascii="Calibri" w:eastAsia="Calibri" w:hAnsi="Calibri" w:cs="Cambria"/>
          <w:lang w:val="en-US"/>
        </w:rPr>
        <w:t>“</w:t>
      </w:r>
      <w:r w:rsidR="00456500">
        <w:rPr>
          <w:rFonts w:ascii="Calibri" w:eastAsia="Calibri" w:hAnsi="Calibri" w:cs="Cambria"/>
          <w:lang w:val="en-US"/>
        </w:rPr>
        <w:t>Spreading</w:t>
      </w:r>
      <w:r w:rsidR="001F3473">
        <w:rPr>
          <w:rFonts w:ascii="Calibri" w:eastAsia="Calibri" w:hAnsi="Calibri" w:cs="Cambria"/>
          <w:lang w:val="en-US"/>
        </w:rPr>
        <w:t>” stag</w:t>
      </w:r>
      <w:r w:rsidR="003D34ED">
        <w:rPr>
          <w:rFonts w:ascii="Calibri" w:eastAsia="Calibri" w:hAnsi="Calibri" w:cs="Cambria"/>
          <w:lang w:val="en-US"/>
        </w:rPr>
        <w:t>es of the process.</w:t>
      </w:r>
    </w:p>
    <w:p w14:paraId="29096936" w14:textId="77777777" w:rsidR="00895B9C" w:rsidRDefault="00895B9C" w:rsidP="009420BC">
      <w:pPr>
        <w:spacing w:after="0" w:line="240" w:lineRule="auto"/>
        <w:rPr>
          <w:rFonts w:ascii="Calibri" w:eastAsia="Calibri" w:hAnsi="Calibri" w:cs="Cambria"/>
          <w:lang w:val="en-US"/>
        </w:rPr>
      </w:pPr>
    </w:p>
    <w:p w14:paraId="159AB09E" w14:textId="3FB9DB9B" w:rsidR="00456500" w:rsidRDefault="00456500" w:rsidP="009420BC">
      <w:pPr>
        <w:spacing w:after="0" w:line="240" w:lineRule="auto"/>
        <w:rPr>
          <w:rFonts w:ascii="Calibri" w:eastAsia="Calibri" w:hAnsi="Calibri" w:cs="Cambria"/>
          <w:lang w:val="en-US"/>
        </w:rPr>
      </w:pPr>
      <w:r>
        <w:rPr>
          <w:rFonts w:ascii="Calibri" w:eastAsia="Calibri" w:hAnsi="Calibri" w:cs="Cambria"/>
          <w:lang w:val="en-US"/>
        </w:rPr>
        <w:t>Partnerships – focus on what has worked in the past and build on this rather than problematic areas where i</w:t>
      </w:r>
      <w:r w:rsidR="00B425A2">
        <w:rPr>
          <w:rFonts w:ascii="Calibri" w:eastAsia="Calibri" w:hAnsi="Calibri" w:cs="Cambria"/>
          <w:lang w:val="en-US"/>
        </w:rPr>
        <w:t>t</w:t>
      </w:r>
      <w:r w:rsidR="000C7AC9">
        <w:rPr>
          <w:rFonts w:ascii="Calibri" w:eastAsia="Calibri" w:hAnsi="Calibri" w:cs="Cambria"/>
          <w:lang w:val="en-US"/>
        </w:rPr>
        <w:t xml:space="preserve"> may be difficult to make progres</w:t>
      </w:r>
      <w:r w:rsidR="00B425A2">
        <w:rPr>
          <w:rFonts w:ascii="Calibri" w:eastAsia="Calibri" w:hAnsi="Calibri" w:cs="Cambria"/>
          <w:lang w:val="en-US"/>
        </w:rPr>
        <w:t>s</w:t>
      </w:r>
      <w:r w:rsidR="001F3473">
        <w:rPr>
          <w:rFonts w:ascii="Calibri" w:eastAsia="Calibri" w:hAnsi="Calibri" w:cs="Cambria"/>
          <w:lang w:val="en-US"/>
        </w:rPr>
        <w:t xml:space="preserve">. The case of data sharing for innovation and then </w:t>
      </w:r>
      <w:proofErr w:type="spellStart"/>
      <w:r w:rsidR="001F3473">
        <w:rPr>
          <w:rFonts w:ascii="Calibri" w:eastAsia="Calibri" w:hAnsi="Calibri" w:cs="Cambria"/>
          <w:lang w:val="en-US"/>
        </w:rPr>
        <w:t>commercialisation</w:t>
      </w:r>
      <w:proofErr w:type="spellEnd"/>
      <w:r w:rsidR="001F3473">
        <w:rPr>
          <w:rFonts w:ascii="Calibri" w:eastAsia="Calibri" w:hAnsi="Calibri" w:cs="Cambria"/>
          <w:lang w:val="en-US"/>
        </w:rPr>
        <w:t xml:space="preserve"> was discussed</w:t>
      </w:r>
      <w:r w:rsidR="000C7AC9">
        <w:rPr>
          <w:rFonts w:ascii="Calibri" w:eastAsia="Calibri" w:hAnsi="Calibri" w:cs="Cambria"/>
          <w:lang w:val="en-US"/>
        </w:rPr>
        <w:t>,</w:t>
      </w:r>
      <w:r w:rsidR="001F3473">
        <w:rPr>
          <w:rFonts w:ascii="Calibri" w:eastAsia="Calibri" w:hAnsi="Calibri" w:cs="Cambria"/>
          <w:lang w:val="en-US"/>
        </w:rPr>
        <w:t xml:space="preserve"> </w:t>
      </w:r>
      <w:r w:rsidR="00B425A2">
        <w:rPr>
          <w:rFonts w:ascii="Calibri" w:eastAsia="Calibri" w:hAnsi="Calibri" w:cs="Cambria"/>
          <w:lang w:val="en-US"/>
        </w:rPr>
        <w:t>where da</w:t>
      </w:r>
      <w:r w:rsidR="000C7AC9">
        <w:rPr>
          <w:rFonts w:ascii="Calibri" w:eastAsia="Calibri" w:hAnsi="Calibri" w:cs="Cambria"/>
          <w:lang w:val="en-US"/>
        </w:rPr>
        <w:t>ta can</w:t>
      </w:r>
      <w:r w:rsidR="00B425A2">
        <w:rPr>
          <w:rFonts w:ascii="Calibri" w:eastAsia="Calibri" w:hAnsi="Calibri" w:cs="Cambria"/>
          <w:lang w:val="en-US"/>
        </w:rPr>
        <w:t xml:space="preserve">not always </w:t>
      </w:r>
      <w:r w:rsidR="000C7AC9">
        <w:rPr>
          <w:rFonts w:ascii="Calibri" w:eastAsia="Calibri" w:hAnsi="Calibri" w:cs="Cambria"/>
          <w:lang w:val="en-US"/>
        </w:rPr>
        <w:t xml:space="preserve">be </w:t>
      </w:r>
      <w:r w:rsidR="00B425A2">
        <w:rPr>
          <w:rFonts w:ascii="Calibri" w:eastAsia="Calibri" w:hAnsi="Calibri" w:cs="Cambria"/>
          <w:lang w:val="en-US"/>
        </w:rPr>
        <w:t>freely shared</w:t>
      </w:r>
      <w:r w:rsidR="000C7AC9">
        <w:rPr>
          <w:rFonts w:ascii="Calibri" w:eastAsia="Calibri" w:hAnsi="Calibri" w:cs="Cambria"/>
          <w:lang w:val="en-US"/>
        </w:rPr>
        <w:t xml:space="preserve"> for a range of reasons</w:t>
      </w:r>
      <w:r w:rsidR="00B425A2">
        <w:rPr>
          <w:rFonts w:ascii="Calibri" w:eastAsia="Calibri" w:hAnsi="Calibri" w:cs="Cambria"/>
          <w:lang w:val="en-US"/>
        </w:rPr>
        <w:t>. T</w:t>
      </w:r>
      <w:r>
        <w:rPr>
          <w:rFonts w:ascii="Calibri" w:eastAsia="Calibri" w:hAnsi="Calibri" w:cs="Cambria"/>
          <w:lang w:val="en-US"/>
        </w:rPr>
        <w:t xml:space="preserve">his is sometimes called an </w:t>
      </w:r>
      <w:r w:rsidRPr="001F3473">
        <w:rPr>
          <w:rFonts w:ascii="Calibri" w:eastAsia="Calibri" w:hAnsi="Calibri" w:cs="Cambria"/>
          <w:b/>
          <w:lang w:val="en-US"/>
        </w:rPr>
        <w:t>Appreciative Inquiry</w:t>
      </w:r>
      <w:r w:rsidR="000C7AC9">
        <w:rPr>
          <w:rFonts w:ascii="Calibri" w:eastAsia="Calibri" w:hAnsi="Calibri" w:cs="Cambria"/>
          <w:lang w:val="en-US"/>
        </w:rPr>
        <w:t xml:space="preserve"> approach.</w:t>
      </w:r>
    </w:p>
    <w:p w14:paraId="5469428A" w14:textId="2AEBBAA0" w:rsidR="00B425A2" w:rsidRDefault="00B425A2" w:rsidP="009420BC">
      <w:pPr>
        <w:spacing w:after="0" w:line="240" w:lineRule="auto"/>
        <w:rPr>
          <w:rFonts w:ascii="Calibri" w:eastAsia="Calibri" w:hAnsi="Calibri" w:cs="Cambria"/>
          <w:lang w:val="en-US"/>
        </w:rPr>
      </w:pPr>
      <w:r>
        <w:rPr>
          <w:rFonts w:ascii="Calibri" w:eastAsia="Calibri" w:hAnsi="Calibri" w:cs="Cambria"/>
          <w:lang w:val="en-US"/>
        </w:rPr>
        <w:t xml:space="preserve">A review of </w:t>
      </w:r>
      <w:r w:rsidRPr="00B425A2">
        <w:rPr>
          <w:rFonts w:ascii="Calibri" w:eastAsia="Calibri" w:hAnsi="Calibri" w:cs="Cambria"/>
          <w:b/>
          <w:lang w:val="en-US"/>
        </w:rPr>
        <w:t>successful partnership</w:t>
      </w:r>
      <w:r>
        <w:rPr>
          <w:rFonts w:ascii="Calibri" w:eastAsia="Calibri" w:hAnsi="Calibri" w:cs="Cambria"/>
          <w:lang w:val="en-US"/>
        </w:rPr>
        <w:t xml:space="preserve"> working in the current ERDF </w:t>
      </w:r>
      <w:proofErr w:type="spellStart"/>
      <w:r>
        <w:rPr>
          <w:rFonts w:ascii="Calibri" w:eastAsia="Calibri" w:hAnsi="Calibri" w:cs="Cambria"/>
          <w:lang w:val="en-US"/>
        </w:rPr>
        <w:t>Programme</w:t>
      </w:r>
      <w:proofErr w:type="spellEnd"/>
      <w:r>
        <w:rPr>
          <w:rFonts w:ascii="Calibri" w:eastAsia="Calibri" w:hAnsi="Calibri" w:cs="Cambria"/>
          <w:lang w:val="en-US"/>
        </w:rPr>
        <w:t xml:space="preserve"> for Lazio would be a good process to undertake.</w:t>
      </w:r>
    </w:p>
    <w:p w14:paraId="4E1BA521" w14:textId="77777777" w:rsidR="00456500" w:rsidRPr="009420BC" w:rsidRDefault="00456500" w:rsidP="009420BC">
      <w:pPr>
        <w:spacing w:after="0" w:line="240" w:lineRule="auto"/>
        <w:rPr>
          <w:rFonts w:ascii="Calibri" w:hAnsi="Calibri"/>
          <w:shd w:val="clear" w:color="auto" w:fill="FFFFFF"/>
          <w:lang w:val="en-US"/>
        </w:rPr>
      </w:pPr>
    </w:p>
    <w:p w14:paraId="687E7AEB" w14:textId="113FAB79" w:rsidR="009420BC" w:rsidRPr="00102538" w:rsidRDefault="009420BC" w:rsidP="00102538"/>
    <w:p w14:paraId="049DCFE7" w14:textId="77777777" w:rsidR="00DD555E" w:rsidRDefault="00DD555E" w:rsidP="00DD555E">
      <w:pPr>
        <w:shd w:val="clear" w:color="auto" w:fill="FFFFFF" w:themeFill="background1"/>
        <w:rPr>
          <w:b/>
          <w:sz w:val="32"/>
        </w:rPr>
      </w:pPr>
    </w:p>
    <w:p w14:paraId="2361A2E3" w14:textId="77777777" w:rsidR="00237FAB" w:rsidRDefault="00237FAB" w:rsidP="00237FAB">
      <w:pPr>
        <w:shd w:val="clear" w:color="auto" w:fill="FFFFFF" w:themeFill="background1"/>
        <w:rPr>
          <w:b/>
          <w:sz w:val="32"/>
        </w:rPr>
      </w:pPr>
    </w:p>
    <w:p w14:paraId="73B29AC7" w14:textId="77777777" w:rsidR="00237FAB" w:rsidRDefault="00237FAB" w:rsidP="00237FAB">
      <w:pPr>
        <w:shd w:val="clear" w:color="auto" w:fill="FFFFFF" w:themeFill="background1"/>
        <w:rPr>
          <w:b/>
          <w:sz w:val="32"/>
        </w:rPr>
      </w:pPr>
    </w:p>
    <w:p w14:paraId="353D8FA2" w14:textId="77777777" w:rsidR="001900D1" w:rsidRPr="00AC7BF1" w:rsidRDefault="00DD6081" w:rsidP="00237FAB">
      <w:pPr>
        <w:shd w:val="clear" w:color="auto" w:fill="FFC000" w:themeFill="accent4"/>
        <w:rPr>
          <w:b/>
          <w:noProof/>
          <w:lang w:eastAsia="en-GB"/>
        </w:rPr>
      </w:pPr>
      <w:r w:rsidRPr="00CA7FA0">
        <w:rPr>
          <w:b/>
          <w:sz w:val="32"/>
        </w:rPr>
        <w:t>Photos of poli</w:t>
      </w:r>
      <w:r w:rsidR="001900D1" w:rsidRPr="00CA7FA0">
        <w:rPr>
          <w:b/>
          <w:sz w:val="32"/>
        </w:rPr>
        <w:t xml:space="preserve">cy clinic and </w:t>
      </w:r>
      <w:r w:rsidR="005B5758">
        <w:rPr>
          <w:b/>
          <w:sz w:val="32"/>
        </w:rPr>
        <w:t>study visit</w:t>
      </w:r>
    </w:p>
    <w:p w14:paraId="15BC14F8" w14:textId="77777777" w:rsidR="001900D1" w:rsidRDefault="001900D1" w:rsidP="001900D1">
      <w:pPr>
        <w:keepNext/>
      </w:pPr>
    </w:p>
    <w:p w14:paraId="6B7D1CC6" w14:textId="34897171" w:rsidR="001900D1" w:rsidRDefault="001900D1" w:rsidP="001900D1">
      <w:pPr>
        <w:pStyle w:val="Caption"/>
        <w:rPr>
          <w:noProof/>
          <w:lang w:eastAsia="en-GB"/>
        </w:rPr>
      </w:pPr>
      <w:r>
        <w:t xml:space="preserve">Figure </w:t>
      </w:r>
      <w:r w:rsidR="005433D1">
        <w:fldChar w:fldCharType="begin"/>
      </w:r>
      <w:r w:rsidR="005433D1">
        <w:instrText xml:space="preserve"> SEQ Figure \* ARABIC </w:instrText>
      </w:r>
      <w:r w:rsidR="005433D1">
        <w:fldChar w:fldCharType="separate"/>
      </w:r>
      <w:r w:rsidR="00E55088">
        <w:rPr>
          <w:noProof/>
        </w:rPr>
        <w:t>1</w:t>
      </w:r>
      <w:r w:rsidR="005433D1">
        <w:rPr>
          <w:noProof/>
        </w:rPr>
        <w:fldChar w:fldCharType="end"/>
      </w:r>
      <w:r>
        <w:t xml:space="preserve"> </w:t>
      </w:r>
      <w:r w:rsidR="00BD4B0F">
        <w:t>Policy Clinic meeting</w:t>
      </w:r>
    </w:p>
    <w:p w14:paraId="39C5B7FD" w14:textId="3EAC14DE" w:rsidR="00DD6081" w:rsidRPr="00EC6C09" w:rsidRDefault="00EA1F41" w:rsidP="003F00C0">
      <w:pPr>
        <w:rPr>
          <w:sz w:val="32"/>
        </w:rPr>
      </w:pPr>
      <w:r w:rsidRPr="00EA1F41">
        <w:rPr>
          <w:noProof/>
          <w:sz w:val="32"/>
          <w:lang w:eastAsia="en-GB"/>
        </w:rPr>
        <w:drawing>
          <wp:inline distT="0" distB="0" distL="0" distR="0" wp14:anchorId="45C0C8DD" wp14:editId="01B9A5E8">
            <wp:extent cx="4192269" cy="3131433"/>
            <wp:effectExtent l="0" t="3175" r="0" b="0"/>
            <wp:docPr id="4" name="Picture 4" descr="C:\Users\ID119561\OneDrive - Birmingham City University\Urban M\Policy Clinics\Lazio\IMG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D119561\OneDrive - Birmingham City University\Urban M\Policy Clinics\Lazio\IMG_09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3724" cy="314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EAF03" w14:textId="584A5815" w:rsidR="001437B7" w:rsidRDefault="0045787B" w:rsidP="00BD4B0F">
      <w:pPr>
        <w:tabs>
          <w:tab w:val="left" w:pos="7334"/>
        </w:tabs>
        <w:rPr>
          <w:noProof/>
          <w:lang w:eastAsia="en-GB"/>
        </w:rPr>
      </w:pPr>
      <w:r>
        <w:rPr>
          <w:noProof/>
          <w:lang w:eastAsia="en-GB"/>
        </w:rPr>
        <w:t xml:space="preserve">  </w:t>
      </w:r>
    </w:p>
    <w:p w14:paraId="4B58F278" w14:textId="77777777" w:rsidR="00BD4B0F" w:rsidRDefault="00BD4B0F" w:rsidP="00BD4B0F"/>
    <w:p w14:paraId="2E5AC654" w14:textId="77777777" w:rsidR="00BD4B0F" w:rsidRPr="00BD4B0F" w:rsidRDefault="00BD4B0F" w:rsidP="00BD4B0F"/>
    <w:p w14:paraId="6F8CCE18" w14:textId="77777777" w:rsidR="001437B7" w:rsidRDefault="001437B7" w:rsidP="00AC7BF1">
      <w:pPr>
        <w:keepNext/>
        <w:tabs>
          <w:tab w:val="left" w:pos="7334"/>
        </w:tabs>
        <w:rPr>
          <w:noProof/>
          <w:lang w:eastAsia="en-GB"/>
        </w:rPr>
      </w:pPr>
    </w:p>
    <w:p w14:paraId="07CB5DEB" w14:textId="77777777" w:rsidR="001437B7" w:rsidRDefault="001437B7" w:rsidP="00AC7BF1">
      <w:pPr>
        <w:keepNext/>
        <w:tabs>
          <w:tab w:val="left" w:pos="7334"/>
        </w:tabs>
        <w:rPr>
          <w:noProof/>
          <w:lang w:eastAsia="en-GB"/>
        </w:rPr>
      </w:pPr>
    </w:p>
    <w:p w14:paraId="1524E74E" w14:textId="73D7A5C0" w:rsidR="00220BDB" w:rsidRPr="003F00C0" w:rsidRDefault="003F00C0" w:rsidP="00AC7BF1">
      <w:pPr>
        <w:keepNext/>
        <w:tabs>
          <w:tab w:val="left" w:pos="7334"/>
        </w:tabs>
      </w:pPr>
      <w:r>
        <w:tab/>
      </w:r>
    </w:p>
    <w:sectPr w:rsidR="00220BDB" w:rsidRPr="003F00C0" w:rsidSect="002D31C4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C3C165" w14:textId="77777777" w:rsidR="005433D1" w:rsidRDefault="005433D1" w:rsidP="00CC3342">
      <w:pPr>
        <w:spacing w:after="0" w:line="240" w:lineRule="auto"/>
      </w:pPr>
      <w:r>
        <w:separator/>
      </w:r>
    </w:p>
  </w:endnote>
  <w:endnote w:type="continuationSeparator" w:id="0">
    <w:p w14:paraId="424AC36C" w14:textId="77777777" w:rsidR="005433D1" w:rsidRDefault="005433D1" w:rsidP="00CC3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0E1B4C" w14:textId="77777777" w:rsidR="003F00C0" w:rsidRDefault="003F00C0">
    <w:pPr>
      <w:pStyle w:val="Footer"/>
    </w:pPr>
    <w:r w:rsidRPr="003F00C0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8A8BE96" wp14:editId="5CA46F16">
          <wp:simplePos x="0" y="0"/>
          <wp:positionH relativeFrom="page">
            <wp:align>right</wp:align>
          </wp:positionH>
          <wp:positionV relativeFrom="paragraph">
            <wp:posOffset>-212445</wp:posOffset>
          </wp:positionV>
          <wp:extent cx="2923540" cy="810895"/>
          <wp:effectExtent l="0" t="0" r="0" b="8255"/>
          <wp:wrapTight wrapText="bothSides">
            <wp:wrapPolygon edited="0">
              <wp:start x="0" y="0"/>
              <wp:lineTo x="0" y="21312"/>
              <wp:lineTo x="21394" y="21312"/>
              <wp:lineTo x="21394" y="0"/>
              <wp:lineTo x="0" y="0"/>
            </wp:wrapPolygon>
          </wp:wrapTight>
          <wp:docPr id="2" name="Picture 2" descr="C:\Users\id114007\Pictures\bcu logo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d114007\Pictures\bcu logo 201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3540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41A728" w14:textId="77777777" w:rsidR="005433D1" w:rsidRDefault="005433D1" w:rsidP="00CC3342">
      <w:pPr>
        <w:spacing w:after="0" w:line="240" w:lineRule="auto"/>
      </w:pPr>
      <w:r>
        <w:separator/>
      </w:r>
    </w:p>
  </w:footnote>
  <w:footnote w:type="continuationSeparator" w:id="0">
    <w:p w14:paraId="4242FA14" w14:textId="77777777" w:rsidR="005433D1" w:rsidRDefault="005433D1" w:rsidP="00CC3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C3BC87" w14:textId="77777777" w:rsidR="00CC3342" w:rsidRDefault="002D161C">
    <w:pPr>
      <w:pStyle w:val="Header"/>
    </w:pPr>
    <w:r w:rsidRPr="002D161C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4351AD5" wp14:editId="04530193">
          <wp:simplePos x="0" y="0"/>
          <wp:positionH relativeFrom="page">
            <wp:posOffset>5136515</wp:posOffset>
          </wp:positionH>
          <wp:positionV relativeFrom="paragraph">
            <wp:posOffset>-428625</wp:posOffset>
          </wp:positionV>
          <wp:extent cx="2408555" cy="1722120"/>
          <wp:effectExtent l="0" t="0" r="0" b="0"/>
          <wp:wrapSquare wrapText="bothSides"/>
          <wp:docPr id="1" name="Picture 1" descr="X:\_B2B Comms\Urban Manufacturing\UM logos\Urban_M_EU_FLA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_B2B Comms\Urban Manufacturing\UM logos\Urban_M_EU_FLA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8555" cy="172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161C">
      <w:t xml:space="preserve"> </w:t>
    </w:r>
  </w:p>
  <w:p w14:paraId="74247A5B" w14:textId="77777777" w:rsidR="00CC3342" w:rsidRDefault="007F4E4B">
    <w:pPr>
      <w:pStyle w:val="Header"/>
    </w:pPr>
    <w:r>
      <w:rPr>
        <w:noProof/>
        <w:color w:val="0000FF"/>
        <w:lang w:eastAsia="en-GB"/>
      </w:rPr>
      <w:drawing>
        <wp:inline distT="0" distB="0" distL="0" distR="0" wp14:anchorId="7F700D9C" wp14:editId="08C71622">
          <wp:extent cx="2611582" cy="661971"/>
          <wp:effectExtent l="0" t="0" r="0" b="5080"/>
          <wp:docPr id="5" name="irc_mi" descr="Image result for lazio regional logo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lazio regional logo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2118" cy="679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2771B0"/>
    <w:multiLevelType w:val="hybridMultilevel"/>
    <w:tmpl w:val="7FA4476A"/>
    <w:lvl w:ilvl="0" w:tplc="04B046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C2DF6"/>
    <w:multiLevelType w:val="hybridMultilevel"/>
    <w:tmpl w:val="C7024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5967D4"/>
    <w:multiLevelType w:val="hybridMultilevel"/>
    <w:tmpl w:val="050A8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1437E0"/>
    <w:multiLevelType w:val="hybridMultilevel"/>
    <w:tmpl w:val="83ACC4FA"/>
    <w:lvl w:ilvl="0" w:tplc="95C4F59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950763"/>
    <w:multiLevelType w:val="hybridMultilevel"/>
    <w:tmpl w:val="749ABFB8"/>
    <w:lvl w:ilvl="0" w:tplc="D1845E26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EA54878"/>
    <w:multiLevelType w:val="hybridMultilevel"/>
    <w:tmpl w:val="7F3E0E7E"/>
    <w:lvl w:ilvl="0" w:tplc="92FE8690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F674DC"/>
    <w:multiLevelType w:val="hybridMultilevel"/>
    <w:tmpl w:val="B7AE10E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8312AE"/>
    <w:multiLevelType w:val="hybridMultilevel"/>
    <w:tmpl w:val="B2363B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0D3931"/>
    <w:multiLevelType w:val="hybridMultilevel"/>
    <w:tmpl w:val="72D279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3DB6BA5"/>
    <w:multiLevelType w:val="hybridMultilevel"/>
    <w:tmpl w:val="A1B896E2"/>
    <w:lvl w:ilvl="0" w:tplc="92FE8690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3A1A04"/>
    <w:multiLevelType w:val="hybridMultilevel"/>
    <w:tmpl w:val="96688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9E3402"/>
    <w:multiLevelType w:val="hybridMultilevel"/>
    <w:tmpl w:val="DABA98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EF5ECB"/>
    <w:multiLevelType w:val="hybridMultilevel"/>
    <w:tmpl w:val="8904FF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D257C5"/>
    <w:multiLevelType w:val="hybridMultilevel"/>
    <w:tmpl w:val="B5122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8205B2"/>
    <w:multiLevelType w:val="hybridMultilevel"/>
    <w:tmpl w:val="23C6BEE2"/>
    <w:lvl w:ilvl="0" w:tplc="95C4F59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837268"/>
    <w:multiLevelType w:val="hybridMultilevel"/>
    <w:tmpl w:val="7D140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BE2E5F"/>
    <w:multiLevelType w:val="hybridMultilevel"/>
    <w:tmpl w:val="72A6BD3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EE35A1"/>
    <w:multiLevelType w:val="hybridMultilevel"/>
    <w:tmpl w:val="55B0AB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BA2623"/>
    <w:multiLevelType w:val="hybridMultilevel"/>
    <w:tmpl w:val="9E0235EC"/>
    <w:lvl w:ilvl="0" w:tplc="F39418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085B68"/>
    <w:multiLevelType w:val="hybridMultilevel"/>
    <w:tmpl w:val="D1AEB94A"/>
    <w:lvl w:ilvl="0" w:tplc="BAAC0D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94265D"/>
    <w:multiLevelType w:val="hybridMultilevel"/>
    <w:tmpl w:val="D9807E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6"/>
  </w:num>
  <w:num w:numId="4">
    <w:abstractNumId w:val="8"/>
  </w:num>
  <w:num w:numId="5">
    <w:abstractNumId w:val="20"/>
  </w:num>
  <w:num w:numId="6">
    <w:abstractNumId w:val="17"/>
  </w:num>
  <w:num w:numId="7">
    <w:abstractNumId w:val="1"/>
  </w:num>
  <w:num w:numId="8">
    <w:abstractNumId w:val="4"/>
  </w:num>
  <w:num w:numId="9">
    <w:abstractNumId w:val="14"/>
  </w:num>
  <w:num w:numId="10">
    <w:abstractNumId w:val="13"/>
  </w:num>
  <w:num w:numId="11">
    <w:abstractNumId w:val="10"/>
  </w:num>
  <w:num w:numId="12">
    <w:abstractNumId w:val="3"/>
  </w:num>
  <w:num w:numId="13">
    <w:abstractNumId w:val="19"/>
  </w:num>
  <w:num w:numId="14">
    <w:abstractNumId w:val="2"/>
  </w:num>
  <w:num w:numId="15">
    <w:abstractNumId w:val="16"/>
  </w:num>
  <w:num w:numId="16">
    <w:abstractNumId w:val="18"/>
  </w:num>
  <w:num w:numId="17">
    <w:abstractNumId w:val="7"/>
  </w:num>
  <w:num w:numId="18">
    <w:abstractNumId w:val="0"/>
  </w:num>
  <w:num w:numId="19">
    <w:abstractNumId w:val="5"/>
  </w:num>
  <w:num w:numId="20">
    <w:abstractNumId w:val="1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342"/>
    <w:rsid w:val="0000347F"/>
    <w:rsid w:val="00074EAF"/>
    <w:rsid w:val="00093D19"/>
    <w:rsid w:val="000A1E65"/>
    <w:rsid w:val="000C7AC9"/>
    <w:rsid w:val="00102538"/>
    <w:rsid w:val="001437B7"/>
    <w:rsid w:val="0015584C"/>
    <w:rsid w:val="001900D1"/>
    <w:rsid w:val="001C275E"/>
    <w:rsid w:val="001D15CE"/>
    <w:rsid w:val="001F3473"/>
    <w:rsid w:val="002160D1"/>
    <w:rsid w:val="00220BDB"/>
    <w:rsid w:val="00237FAB"/>
    <w:rsid w:val="0024329C"/>
    <w:rsid w:val="00253D7F"/>
    <w:rsid w:val="002D161C"/>
    <w:rsid w:val="002D31C4"/>
    <w:rsid w:val="002F6CCD"/>
    <w:rsid w:val="003C3C9F"/>
    <w:rsid w:val="003D34ED"/>
    <w:rsid w:val="003F00C0"/>
    <w:rsid w:val="00444110"/>
    <w:rsid w:val="00456500"/>
    <w:rsid w:val="0045787B"/>
    <w:rsid w:val="00484074"/>
    <w:rsid w:val="00493D65"/>
    <w:rsid w:val="004E0FC2"/>
    <w:rsid w:val="005433D1"/>
    <w:rsid w:val="005A4604"/>
    <w:rsid w:val="005B5758"/>
    <w:rsid w:val="005B6971"/>
    <w:rsid w:val="006220E7"/>
    <w:rsid w:val="00671A9F"/>
    <w:rsid w:val="006D070B"/>
    <w:rsid w:val="006D68A2"/>
    <w:rsid w:val="007338E4"/>
    <w:rsid w:val="007A6BE1"/>
    <w:rsid w:val="007B4CA9"/>
    <w:rsid w:val="007F4E4B"/>
    <w:rsid w:val="00895B9C"/>
    <w:rsid w:val="00902B38"/>
    <w:rsid w:val="0091461C"/>
    <w:rsid w:val="009420BC"/>
    <w:rsid w:val="0094369C"/>
    <w:rsid w:val="009A335B"/>
    <w:rsid w:val="009A34B7"/>
    <w:rsid w:val="009C343F"/>
    <w:rsid w:val="009D1B46"/>
    <w:rsid w:val="00A92AAD"/>
    <w:rsid w:val="00A92C41"/>
    <w:rsid w:val="00AA0DBA"/>
    <w:rsid w:val="00AA3813"/>
    <w:rsid w:val="00AC7BF1"/>
    <w:rsid w:val="00AE7C79"/>
    <w:rsid w:val="00B425A2"/>
    <w:rsid w:val="00BD4B0F"/>
    <w:rsid w:val="00C13B96"/>
    <w:rsid w:val="00C31249"/>
    <w:rsid w:val="00C40EF1"/>
    <w:rsid w:val="00C7246C"/>
    <w:rsid w:val="00CA7FA0"/>
    <w:rsid w:val="00CB7567"/>
    <w:rsid w:val="00CC3342"/>
    <w:rsid w:val="00D07D1D"/>
    <w:rsid w:val="00D10922"/>
    <w:rsid w:val="00DB0D21"/>
    <w:rsid w:val="00DD555E"/>
    <w:rsid w:val="00DD6081"/>
    <w:rsid w:val="00E00F95"/>
    <w:rsid w:val="00E55088"/>
    <w:rsid w:val="00E835B1"/>
    <w:rsid w:val="00EA1F41"/>
    <w:rsid w:val="00EC6C09"/>
    <w:rsid w:val="00F631B5"/>
    <w:rsid w:val="00FA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2BCE53"/>
  <w15:chartTrackingRefBased/>
  <w15:docId w15:val="{FE731AF6-5356-45EA-9D87-404F3F0B8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3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342"/>
  </w:style>
  <w:style w:type="paragraph" w:styleId="Footer">
    <w:name w:val="footer"/>
    <w:basedOn w:val="Normal"/>
    <w:link w:val="FooterChar"/>
    <w:uiPriority w:val="99"/>
    <w:unhideWhenUsed/>
    <w:rsid w:val="00CC3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342"/>
  </w:style>
  <w:style w:type="paragraph" w:styleId="BalloonText">
    <w:name w:val="Balloon Text"/>
    <w:basedOn w:val="Normal"/>
    <w:link w:val="BalloonTextChar"/>
    <w:uiPriority w:val="99"/>
    <w:semiHidden/>
    <w:unhideWhenUsed/>
    <w:rsid w:val="002D16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61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93D19"/>
    <w:pPr>
      <w:ind w:left="720"/>
      <w:contextualSpacing/>
    </w:pPr>
  </w:style>
  <w:style w:type="table" w:styleId="TableGrid">
    <w:name w:val="Table Grid"/>
    <w:basedOn w:val="TableNormal"/>
    <w:uiPriority w:val="39"/>
    <w:rsid w:val="009A3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2C4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900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00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00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00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00D1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1900D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challenge.lazioinnovatore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esignfornext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google.co.uk/url?sa=i&amp;rct=j&amp;q=&amp;esrc=s&amp;source=images&amp;cd=&amp;ved=0ahUKEwjM_ZnjmNzYAhVBbhQKHTJdAXMQjRwIBw&amp;url=http://www.ewaster.eu/consortium-italy/&amp;psig=AOvVaw2l6tjE47CF-EFHm3h21qNP&amp;ust=1516182137508954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76720-9A96-4555-9999-F49A9E55E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1142</TotalTime>
  <Pages>6</Pages>
  <Words>1156</Words>
  <Characters>6341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Colen (RIES)</dc:creator>
  <cp:keywords/>
  <dc:description/>
  <cp:lastModifiedBy>Laura Veart</cp:lastModifiedBy>
  <cp:revision>8</cp:revision>
  <cp:lastPrinted>2018-01-15T10:56:00Z</cp:lastPrinted>
  <dcterms:created xsi:type="dcterms:W3CDTF">2018-02-05T09:57:00Z</dcterms:created>
  <dcterms:modified xsi:type="dcterms:W3CDTF">2018-05-10T09:24:00Z</dcterms:modified>
</cp:coreProperties>
</file>