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46" w:rsidRPr="00226032" w:rsidRDefault="00034286">
      <w:pPr>
        <w:rPr>
          <w:lang w:val="en-GB"/>
        </w:rPr>
      </w:pPr>
      <w:r w:rsidRPr="00034286">
        <w:rPr>
          <w:noProof/>
          <w:lang w:val="en-GB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.85pt;margin-top:-70.85pt;width:568.5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" fillcolor="#9faee5" stroked="f">
            <v:fill opacity="13107f"/>
            <v:textbox>
              <w:txbxContent>
                <w:p w:rsidR="00E93EC9" w:rsidRDefault="00E93EC9" w:rsidP="004F1F09">
                  <w:pPr>
                    <w:rPr>
                      <w:rFonts w:ascii="Calibri" w:hAnsi="Calibri"/>
                    </w:rPr>
                  </w:pPr>
                </w:p>
                <w:p w:rsidR="00E93EC9" w:rsidRDefault="00E93EC9" w:rsidP="004F1F09">
                  <w:pPr>
                    <w:rPr>
                      <w:rFonts w:ascii="Calibri" w:hAnsi="Calibri"/>
                    </w:rPr>
                  </w:pPr>
                </w:p>
                <w:p w:rsidR="00E93EC9" w:rsidRPr="00BF5E2D" w:rsidRDefault="00E93EC9" w:rsidP="004F518A">
                  <w:pPr>
                    <w:rPr>
                      <w:rFonts w:ascii="Arial" w:hAnsi="Arial" w:cs="Arial"/>
                      <w:b/>
                      <w:color w:val="FDC608"/>
                      <w:sz w:val="72"/>
                      <w:szCs w:val="72"/>
                      <w:lang w:val="en-GB"/>
                    </w:rPr>
                  </w:pPr>
                  <w:r w:rsidRPr="00BF5E2D">
                    <w:rPr>
                      <w:rFonts w:ascii="Arial" w:hAnsi="Arial" w:cs="Arial"/>
                      <w:b/>
                      <w:color w:val="FDC608"/>
                      <w:sz w:val="72"/>
                      <w:szCs w:val="72"/>
                      <w:lang w:val="en-GB"/>
                    </w:rPr>
                    <w:t>Newsletter</w:t>
                  </w:r>
                </w:p>
                <w:p w:rsidR="00E93EC9" w:rsidRDefault="00E93EC9"/>
              </w:txbxContent>
            </v:textbox>
          </v:shape>
        </w:pict>
      </w:r>
      <w:r w:rsidRPr="00034286">
        <w:rPr>
          <w:noProof/>
          <w:lang w:val="en-GB" w:eastAsia="hu-HU"/>
        </w:rPr>
        <w:pict>
          <v:shape id="Text Box 7" o:spid="_x0000_s1027" type="#_x0000_t202" style="position:absolute;margin-left:-.7pt;margin-top:-96.15pt;width:120.3pt;height:94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" fillcolor="#9faee5" stroked="f">
            <v:fill opacity="13107f"/>
            <v:textbox>
              <w:txbxContent>
                <w:p w:rsidR="00E93EC9" w:rsidRDefault="00E93EC9" w:rsidP="000B2CB8">
                  <w:pPr>
                    <w:spacing w:after="0" w:line="240" w:lineRule="auto"/>
                    <w:ind w:left="-142" w:right="-1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:rsidR="00E93EC9" w:rsidRDefault="00E93EC9" w:rsidP="000B2CB8">
                  <w:pPr>
                    <w:spacing w:after="0" w:line="240" w:lineRule="auto"/>
                    <w:ind w:left="-142" w:right="-1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:rsidR="00E93EC9" w:rsidRPr="00BF5E2D" w:rsidRDefault="00E93EC9" w:rsidP="000B2CB8">
                  <w:pPr>
                    <w:spacing w:after="0" w:line="240" w:lineRule="auto"/>
                    <w:ind w:left="-142" w:right="-1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  <w:t>Τεύχος</w:t>
                  </w:r>
                  <w:r w:rsidRPr="00D31BFA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No. 3</w:t>
                  </w:r>
                </w:p>
                <w:p w:rsidR="00E93EC9" w:rsidRPr="00BF5E2D" w:rsidRDefault="00E93EC9" w:rsidP="000B2CB8">
                  <w:pPr>
                    <w:spacing w:after="0" w:line="240" w:lineRule="auto"/>
                    <w:ind w:left="-142" w:right="-1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  <w:t>Δεκέμβριος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 xml:space="preserve"> 2017</w:t>
                  </w:r>
                </w:p>
                <w:p w:rsidR="00E93EC9" w:rsidRDefault="00E93EC9" w:rsidP="000B2CB8">
                  <w:pPr>
                    <w:spacing w:after="0" w:line="240" w:lineRule="auto"/>
                    <w:ind w:left="-142" w:right="-130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GB"/>
                    </w:rPr>
                  </w:pP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GB"/>
                    </w:rPr>
                  </w:pP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GB"/>
                    </w:rPr>
                  </w:pP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GB"/>
                    </w:rPr>
                  </w:pPr>
                </w:p>
                <w:p w:rsidR="00E93EC9" w:rsidRPr="00D05BAA" w:rsidRDefault="00E93EC9" w:rsidP="003D3205">
                  <w:pPr>
                    <w:spacing w:after="0" w:line="240" w:lineRule="auto"/>
                    <w:ind w:right="-149"/>
                    <w:jc w:val="center"/>
                    <w:rPr>
                      <w:rFonts w:ascii="Arial" w:hAnsi="Arial" w:cs="Arial"/>
                      <w:b/>
                      <w:color w:val="003399"/>
                      <w:sz w:val="14"/>
                      <w:szCs w:val="14"/>
                      <w:lang w:val="en-GB"/>
                    </w:rPr>
                  </w:pPr>
                </w:p>
                <w:p w:rsidR="00E93EC9" w:rsidRPr="00D31BFA" w:rsidRDefault="00E93EC9" w:rsidP="00D05BAA">
                  <w:pPr>
                    <w:spacing w:after="0" w:line="240" w:lineRule="auto"/>
                    <w:ind w:right="-147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US"/>
                    </w:rPr>
                  </w:pPr>
                </w:p>
                <w:p w:rsidR="00E93EC9" w:rsidRPr="00D31BFA" w:rsidRDefault="00E93EC9" w:rsidP="00D05BAA">
                  <w:pPr>
                    <w:spacing w:after="0" w:line="240" w:lineRule="auto"/>
                    <w:ind w:right="-147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l-GR"/>
                    </w:rPr>
                    <w:t>Σύνοψη</w:t>
                  </w: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3D3205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PURE COSMOS peer reviews</w:t>
                  </w:r>
                </w:p>
                <w:p w:rsidR="00E93EC9" w:rsidRPr="003D3205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7E1B11" w:rsidRDefault="00E93EC9" w:rsidP="0084678F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Βαρκελώνη </w:t>
                  </w:r>
                </w:p>
                <w:p w:rsidR="00E93EC9" w:rsidRPr="007E1B11" w:rsidRDefault="00E93EC9" w:rsidP="0084678F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i/>
                      <w:sz w:val="24"/>
                      <w:szCs w:val="24"/>
                      <w:lang w:val="el-GR"/>
                    </w:rPr>
                  </w:pPr>
                </w:p>
                <w:p w:rsidR="00E93EC9" w:rsidRPr="007E1B11" w:rsidRDefault="00E93EC9" w:rsidP="0084678F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Μπέρμινχαμ</w:t>
                  </w:r>
                </w:p>
                <w:p w:rsidR="00E93EC9" w:rsidRPr="007E1B1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E93EC9" w:rsidRPr="007E1B1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E93EC9" w:rsidRPr="007E1B1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PURE</w:t>
                  </w:r>
                  <w:r w:rsidRPr="007E1B11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COSMOS</w:t>
                  </w:r>
                  <w:r w:rsidRPr="007E1B11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Επιδεικτικές Επισκέψεις</w:t>
                  </w:r>
                </w:p>
                <w:p w:rsidR="00E93EC9" w:rsidRPr="007E1B1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E93EC9" w:rsidRPr="00D31BFA" w:rsidRDefault="00E93EC9" w:rsidP="0084678F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Μαγδεμβούργο</w:t>
                  </w:r>
                </w:p>
                <w:p w:rsidR="00E93EC9" w:rsidRPr="00D31BFA" w:rsidRDefault="00E93EC9" w:rsidP="0084678F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E93EC9" w:rsidRPr="00D31BFA" w:rsidRDefault="00E93EC9" w:rsidP="007E1B11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Μπέρμινχαμ</w:t>
                  </w:r>
                </w:p>
                <w:p w:rsidR="00E93EC9" w:rsidRPr="00D31BFA" w:rsidRDefault="00E93EC9" w:rsidP="0084678F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E93EC9" w:rsidRPr="007E1B11" w:rsidRDefault="00E93EC9" w:rsidP="007E1B11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Ουαλία</w:t>
                  </w: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C07730" w:rsidRDefault="00C07730" w:rsidP="00C07730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C0773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Ευρωπαϊκό Βραβείο Δημόσιου Τομέα</w:t>
                  </w: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FC48B0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FC48B0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7E1B11" w:rsidRDefault="00E93EC9" w:rsidP="003D3205">
                  <w:pPr>
                    <w:spacing w:after="0" w:line="240" w:lineRule="auto"/>
                    <w:ind w:right="-149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l-GR"/>
                    </w:rPr>
                    <w:t>Επικοινωνία</w:t>
                  </w:r>
                </w:p>
                <w:p w:rsidR="00E93EC9" w:rsidRPr="0075096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GB"/>
                    </w:rPr>
                  </w:pPr>
                </w:p>
                <w:p w:rsidR="00E93EC9" w:rsidRPr="0075096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GB"/>
                    </w:rPr>
                  </w:pPr>
                </w:p>
                <w:p w:rsidR="00E93EC9" w:rsidRPr="00D31BFA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Επικεφαλής</w:t>
                  </w:r>
                  <w:r w:rsidRPr="00D31BFA"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Εταίρος</w:t>
                  </w:r>
                </w:p>
                <w:p w:rsidR="00E93EC9" w:rsidRPr="00046CA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Enrica Spotti</w:t>
                  </w: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Municipality of Genoa</w:t>
                  </w:r>
                </w:p>
                <w:p w:rsidR="00E93EC9" w:rsidRPr="000758A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hyperlink r:id="rId8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espotti@comune.genova.it</w:t>
                    </w:r>
                  </w:hyperlink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Mariagiovanna Laud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</w:t>
                  </w: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ni</w:t>
                  </w:r>
                </w:p>
                <w:p w:rsidR="00E93EC9" w:rsidRPr="000758A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hyperlink r:id="rId9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mg@purecosmos.eu</w:t>
                    </w:r>
                  </w:hyperlink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Tim Cordy</w:t>
                  </w:r>
                </w:p>
                <w:p w:rsidR="00E93EC9" w:rsidRPr="000758A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hyperlink r:id="rId10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tim@purecosmos.eu</w:t>
                    </w:r>
                  </w:hyperlink>
                </w:p>
                <w:p w:rsidR="00E93EC9" w:rsidRPr="00046CA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D31BFA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Υπεύθυνος</w:t>
                  </w:r>
                  <w:r w:rsidRPr="00D31BFA"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Επικοινωνιακού</w:t>
                  </w:r>
                  <w:r w:rsidRPr="00D31BFA"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Σχεδίου</w:t>
                  </w:r>
                </w:p>
                <w:p w:rsidR="00E93EC9" w:rsidRPr="00FC48B0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Melinda Mátrai</w:t>
                  </w:r>
                </w:p>
                <w:p w:rsidR="00E93EC9" w:rsidRPr="00FC48B0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C48B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Hajdú-Bihar County Government</w:t>
                  </w:r>
                </w:p>
                <w:p w:rsidR="00E93EC9" w:rsidRPr="000758A1" w:rsidRDefault="00E93EC9" w:rsidP="003D320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hyperlink r:id="rId11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melinda.matrai@hbmo.hu</w:t>
                    </w:r>
                  </w:hyperlink>
                </w:p>
              </w:txbxContent>
            </v:textbox>
            <w10:wrap anchorx="page"/>
          </v:shape>
        </w:pict>
      </w:r>
      <w:r w:rsidR="00BB7A52" w:rsidRPr="00226032">
        <w:rPr>
          <w:noProof/>
          <w:lang w:val="el-GR" w:eastAsia="el-G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margin">
              <wp:posOffset>3500755</wp:posOffset>
            </wp:positionH>
            <wp:positionV relativeFrom="margin">
              <wp:posOffset>-880745</wp:posOffset>
            </wp:positionV>
            <wp:extent cx="3133725" cy="933450"/>
            <wp:effectExtent l="19050" t="0" r="9525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917" t="14019" r="5289" b="1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946" w:rsidRPr="00226032" w:rsidRDefault="00034286">
      <w:pPr>
        <w:rPr>
          <w:lang w:val="en-GB"/>
        </w:rPr>
      </w:pPr>
      <w:r w:rsidRPr="00034286">
        <w:rPr>
          <w:noProof/>
          <w:lang w:val="en-GB" w:eastAsia="hu-HU"/>
        </w:rPr>
        <w:pict>
          <v:shape id="_x0000_s1033" type="#_x0000_t202" style="position:absolute;margin-left:120.55pt;margin-top:583.2pt;width:474pt;height:133.5pt;z-index:25180057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vshgIAABg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" stroked="f">
            <v:textbox>
              <w:txbxContent>
                <w:p w:rsidR="00E93EC9" w:rsidRPr="002209AA" w:rsidRDefault="00E93EC9" w:rsidP="0043167D">
                  <w:pPr>
                    <w:spacing w:after="0" w:line="240" w:lineRule="auto"/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Πώς</w:t>
                  </w:r>
                  <w:r w:rsidRPr="00123D9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123D9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αναπτύξεις</w:t>
                  </w:r>
                  <w:r w:rsidRPr="00123D9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ένα</w:t>
                  </w:r>
                  <w:r w:rsidRPr="00123D9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χρηματοδοτικό</w:t>
                  </w:r>
                  <w:r w:rsidRPr="00123D9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σχήμα</w:t>
                  </w:r>
                  <w:r w:rsidRPr="00123D9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σε τραπεζικό προϊόν; 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Πώς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παρέχεις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στις ΜΜΕ επαρκείς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πληροφορίες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για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δυνατότητες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δημόσιας</w:t>
                  </w:r>
                  <w:r w:rsidRPr="008C03D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χρηματοδότησης; Πώς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μετατρέψεις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τις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Επιχειρηματικές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Ιδέες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σε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tailor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-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made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χρηματοδοτικές λύσεις; Τα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ερωτήματα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αυτά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τέθηκαν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προς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συζήτηση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κατά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Επιδεικτική Επίσκεψη που διοργάνωσε η </w:t>
                  </w:r>
                  <w:proofErr w:type="spellStart"/>
                  <w:r w:rsidRPr="00620627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Investitionsbank</w:t>
                  </w:r>
                  <w:proofErr w:type="spellEnd"/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620627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Sachsen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-</w:t>
                  </w:r>
                  <w:proofErr w:type="spellStart"/>
                  <w:r w:rsidRPr="00620627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Anhalt</w:t>
                  </w:r>
                  <w:proofErr w:type="spellEnd"/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στις 1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7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Μαΐου 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2017.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Η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Περιφερειακή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Τράπεζα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παρουσίασε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χρηματοδοτικά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σχήματα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/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προϊόντα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που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προσφέρει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εστιάζοντας στο ρόλο της ως ενδιάμεσο φορέα μεταξύ των δημόσιων αρχών και των ΜΜΕ. Εταίροι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από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Ισπανία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Ιταλία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Ελλάδα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Τσεχία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και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2209AA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Ουγγαρία ενημερώθηκαν για το ρόλο της Τράπεζας και επισκέφθηκαν μια Επιχείρηση για να συζητήσουν την πρακτική εφαρμογή της στήριξης που έλαβε από την </w:t>
                  </w:r>
                  <w:proofErr w:type="spellStart"/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Investitionsbank</w:t>
                  </w:r>
                  <w:proofErr w:type="spellEnd"/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και την εμπειρία της συνεργασίας του επιχειρηματία με τον σύμβουλο της Τράπεζας.</w:t>
                  </w:r>
                </w:p>
              </w:txbxContent>
            </v:textbox>
            <w10:wrap anchorx="page"/>
          </v:shape>
        </w:pict>
      </w:r>
      <w:r w:rsidRPr="00034286">
        <w:rPr>
          <w:noProof/>
          <w:lang w:val="en-GB" w:eastAsia="hu-HU"/>
        </w:rPr>
        <w:pict>
          <v:shape id="Text Box 21" o:spid="_x0000_s1032" type="#_x0000_t202" style="position:absolute;margin-left:119.8pt;margin-top:555.45pt;width:475.5pt;height:39.75pt;z-index:25179852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gjhAIAABg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" stroked="f">
            <v:textbox>
              <w:txbxContent>
                <w:p w:rsidR="00E93EC9" w:rsidRDefault="00E93EC9" w:rsidP="0043167D"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Επιδεικτική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Επίσκεψη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(</w:t>
                  </w:r>
                  <w:r w:rsidRPr="00620627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Study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 w:rsidRPr="00620627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Visit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στο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Μαγδεμβούργο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Μοντέλα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χρηματοδότησης 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ΜΜΕ σε μια περιφερειακή Αναπτυξιακή Τράπεζα</w:t>
                  </w:r>
                </w:p>
              </w:txbxContent>
            </v:textbox>
            <w10:wrap anchorx="page"/>
          </v:shape>
        </w:pict>
      </w:r>
      <w:r w:rsidRPr="00034286">
        <w:rPr>
          <w:noProof/>
          <w:lang w:val="en-GB" w:eastAsia="hu-HU"/>
        </w:rPr>
        <w:pict>
          <v:shape id="_x0000_s1031" type="#_x0000_t202" style="position:absolute;margin-left:369.4pt;margin-top:361.95pt;width:228.15pt;height:183pt;z-index:25178316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" filled="f" stroked="f">
            <v:textbox>
              <w:txbxContent>
                <w:p w:rsidR="00E93EC9" w:rsidRPr="006C3E02" w:rsidRDefault="00E93EC9" w:rsidP="00BC3AD7">
                  <w:pP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Η</w:t>
                  </w:r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τελευταία</w:t>
                  </w:r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Pe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er</w:t>
                  </w:r>
                  <w:proofErr w:type="spellEnd"/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Review</w:t>
                  </w:r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οργανώθηκε</w:t>
                  </w:r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στην</w:t>
                  </w:r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Ουγγαρία</w:t>
                  </w:r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11-12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April</w:t>
                  </w:r>
                  <w:r w:rsidRPr="0095459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2017.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Η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Επαρχία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Hajd</w:t>
                  </w:r>
                  <w:proofErr w:type="spellEnd"/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ú-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Bihar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αναζήτησε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τρόπους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βελτιώσει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επικοινωνία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μεταξύ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των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ΜΜΕ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και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των περιφερειακών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/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εθνικών Αρχών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αναβαθμίσει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τις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ψηφιακές δεξιότητες των επιχειρηματιών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να αξιολογήσει εργαλεία  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BC3AD7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ICT</w:t>
                  </w:r>
                  <w:r w:rsidRPr="00E55B65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που εφαρμόζουν οι ΜΜΕ και να διευρύνει την ηλεκτρονική διακυβέρνηση. </w:t>
                  </w:r>
                  <w:r w:rsidRPr="006C3E02">
                    <w:t xml:space="preserve"> </w:t>
                  </w:r>
                  <w:r w:rsidRPr="006C3E02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Στο τέλος της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Αξιολόγησης, ο διοργανωτής </w:t>
                  </w:r>
                  <w:r w:rsidRPr="006C3E02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είχε την ευκαιρία να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εμπνευστεί από θετικά π</w:t>
                  </w:r>
                  <w:r w:rsidRPr="006C3E02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αραδείγματα και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συμβουλές των</w:t>
                  </w:r>
                  <w:r w:rsidRPr="006C3E02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Ειδικών.</w:t>
                  </w:r>
                </w:p>
              </w:txbxContent>
            </v:textbox>
            <w10:wrap anchorx="page"/>
          </v:shape>
        </w:pict>
      </w:r>
      <w:r w:rsidRPr="00034286">
        <w:rPr>
          <w:noProof/>
          <w:lang w:val="en-GB" w:eastAsia="hu-HU"/>
        </w:rPr>
        <w:pict>
          <v:shape id="_x0000_s1029" type="#_x0000_t202" style="position:absolute;margin-left:120pt;margin-top:182.7pt;width:232.5pt;height:164.25pt;z-index:251666432;visibility:visible;mso-wrap-distance-left:9pt;mso-wrap-distance-top:0;mso-wrap-distance-right:9pt;mso-wrap-distance-bottom:0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" filled="f" stroked="f">
            <v:textbox style="mso-next-textbox:#_x0000_s1029">
              <w:txbxContent>
                <w:p w:rsidR="00E93EC9" w:rsidRPr="0003159F" w:rsidRDefault="00E93EC9" w:rsidP="006F7350">
                  <w:pP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Η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7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vertAlign w:val="superscript"/>
                      <w:lang w:val="el-GR"/>
                    </w:rPr>
                    <w:t>η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P</w:t>
                  </w:r>
                  <w:proofErr w:type="spellStart"/>
                  <w:r w:rsidRPr="006201AF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eer</w:t>
                  </w:r>
                  <w:proofErr w:type="spellEnd"/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R</w:t>
                  </w:r>
                  <w:r w:rsidRPr="006201AF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eview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οργανώθηκε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στις 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4-5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Απριλίου 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2017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στη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Βαρκελώνη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.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Η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Βαρκελώνη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θέλοντας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βελτιώσει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τις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ψηφιακές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υπηρεσίες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μιας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στάσης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(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Ο</w:t>
                  </w:r>
                  <w:r w:rsidRPr="006F7350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ne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6F7350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Stop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6F7350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Shop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-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OSS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)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που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παρέχονται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στους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επιχειρηματίες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κάλεσε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σχετικούς Ειδικούς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για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υποδείξουν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καλές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πρακτικές Μίας Στάσης από την Ευρώπη όπου επιχειρηματίες μπορούν να βρουν όλα τα απαραίτητα επίσημα έγγραφα για την έναρξη και διαχείριση της επιχείρησής τους</w:t>
                  </w:r>
                  <w:r w:rsidRPr="0003159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034286">
        <w:rPr>
          <w:noProof/>
          <w:lang w:val="en-GB" w:eastAsia="hu-HU"/>
        </w:rPr>
        <w:pict>
          <v:shape id="Text Box 9" o:spid="_x0000_s1028" type="#_x0000_t202" style="position:absolute;margin-left:119.25pt;margin-top:153.45pt;width:476pt;height:31.5pt;z-index:251777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" filled="f" stroked="f">
            <v:textbox style="mso-next-textbox:#Text Box 9">
              <w:txbxContent>
                <w:p w:rsidR="00E93EC9" w:rsidRPr="00B17C53" w:rsidRDefault="00E93EC9" w:rsidP="00B17C53">
                  <w:pPr>
                    <w:spacing w:after="0" w:line="240" w:lineRule="auto"/>
                    <w:ind w:right="71"/>
                    <w:rPr>
                      <w:rFonts w:ascii="Arial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Peer</w:t>
                  </w:r>
                  <w:r w:rsidRPr="00B17C5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review</w:t>
                  </w:r>
                  <w:r w:rsidRPr="00B17C5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στη</w:t>
                  </w:r>
                  <w:r w:rsidRPr="00B17C5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Βαρκελώνη</w:t>
                  </w:r>
                  <w:r w:rsidRPr="00B17C5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– καθιστώντας τις διαδικασίες πιο φιλικές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για</w:t>
                  </w:r>
                  <w:r w:rsidRPr="00B17C5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τις επιχειρήσεις</w:t>
                  </w:r>
                </w:p>
              </w:txbxContent>
            </v:textbox>
            <w10:wrap anchorx="page"/>
          </v:shape>
        </w:pict>
      </w:r>
      <w:r w:rsidRPr="00034286">
        <w:rPr>
          <w:noProof/>
          <w:lang w:val="en-GB" w:eastAsia="hu-HU"/>
        </w:rPr>
        <w:pict>
          <v:shape id="Text Box 8" o:spid="_x0000_s1034" type="#_x0000_t202" style="position:absolute;margin-left:867.05pt;margin-top:17.4pt;width:473.25pt;height:135.6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" filled="f" strokecolor="white">
            <v:textbox style="mso-next-textbox:#Text Box 8">
              <w:txbxContent>
                <w:p w:rsidR="00E93EC9" w:rsidRPr="00D31BFA" w:rsidRDefault="00E93EC9" w:rsidP="00744F37">
                  <w:pPr>
                    <w:spacing w:after="0" w:line="240" w:lineRule="auto"/>
                    <w:ind w:right="-132"/>
                    <w:rPr>
                      <w:rFonts w:ascii="Arial" w:hAnsi="Arial" w:cs="Arial"/>
                      <w:b/>
                      <w:color w:val="003399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Αγαπητέ</w:t>
                  </w:r>
                  <w:r w:rsidRPr="00D31BFA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Αναγνώστη</w:t>
                  </w:r>
                  <w:r w:rsidRPr="00D31BFA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,</w:t>
                  </w:r>
                </w:p>
                <w:p w:rsidR="00E93EC9" w:rsidRPr="00744F37" w:rsidRDefault="00E93EC9" w:rsidP="00744F3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4B8B"/>
                    </w:rPr>
                  </w:pPr>
                </w:p>
                <w:p w:rsidR="00E93EC9" w:rsidRPr="00C219F7" w:rsidRDefault="00E93EC9" w:rsidP="00744F37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τρίτο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εξάμηνο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αναφοράς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του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έργου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PURE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COSMOS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υπήρξε ιδιαίτερα ενεργό</w:t>
                  </w:r>
                  <w:r w:rsidRPr="007E1B11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.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Σαράντα-πέντε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καλές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πρακτικές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έχουν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ήδη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αναγνωριστεί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από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τους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εταίρους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.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Τον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Απρίλιο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δύο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Αξιολογήσεις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από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Εμπειρογνώμονες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(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Peer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Reviews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)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διοργανώθηκαν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από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την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Κυβέρνηση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Καταλονίας και η Επαρχεία Η</w:t>
                  </w:r>
                  <w:proofErr w:type="spellStart"/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ajd</w:t>
                  </w:r>
                  <w:proofErr w:type="spellEnd"/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ú-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Bihar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της Ουγγαρίας. Επιπλέον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Experts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από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εταιρικό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σχήμα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και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τις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Ομάδες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Τοπικής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Υποστήριξης</w:t>
                  </w:r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επισκέφθηκαν το Μαγδεμβούργο, το Μπέρμινχαμ και το Μ</w:t>
                  </w:r>
                  <w:proofErr w:type="spellStart"/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erthyr</w:t>
                  </w:r>
                  <w:proofErr w:type="spellEnd"/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Tydfill</w:t>
                  </w:r>
                  <w:proofErr w:type="spellEnd"/>
                  <w:r w:rsidRPr="0007312D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της Ουαλίας για να μελετήσουν τις καλές πρακτικές δημόσιας χρηματοδότησης των ΜΜΕ, το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G</w:t>
                  </w:r>
                  <w:proofErr w:type="spellStart"/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rowth</w:t>
                  </w:r>
                  <w:proofErr w:type="spellEnd"/>
                  <w:r w:rsidRPr="0092682F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Hub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και το Σύστημα παρακολούθησης έργων Ε-</w:t>
                  </w:r>
                  <w:r w:rsidRPr="0083764D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Compliance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. Διαβάστε</w:t>
                  </w:r>
                  <w:r w:rsidRPr="00C219F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παρακάτω</w:t>
                  </w:r>
                  <w:r w:rsidRPr="00C219F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τι</w:t>
                  </w:r>
                  <w:r w:rsidRPr="00C219F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υλοποιήθηκε</w:t>
                  </w:r>
                  <w:r w:rsidRPr="00C219F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κατά το 3</w:t>
                  </w:r>
                  <w:r w:rsidRPr="00C219F7">
                    <w:rPr>
                      <w:rFonts w:ascii="Arial" w:eastAsia="Calibri" w:hAnsi="Arial" w:cs="Arial"/>
                      <w:iCs/>
                      <w:color w:val="1F497D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εξάμηνο του έργου</w:t>
                  </w:r>
                  <w:r w:rsidRPr="00C219F7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43167D" w:rsidRPr="00226032">
        <w:rPr>
          <w:noProof/>
          <w:lang w:val="el-GR" w:eastAsia="el-G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2776855</wp:posOffset>
            </wp:positionV>
            <wp:extent cx="3039110" cy="1743075"/>
            <wp:effectExtent l="19050" t="0" r="889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3212"/>
                    <a:stretch/>
                  </pic:blipFill>
                  <pic:spPr bwMode="auto">
                    <a:xfrm>
                      <a:off x="0" y="0"/>
                      <a:ext cx="30391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4286">
        <w:rPr>
          <w:noProof/>
          <w:lang w:val="en-GB" w:eastAsia="hu-HU"/>
        </w:rPr>
        <w:pict>
          <v:shape id="_x0000_s1030" type="#_x0000_t202" style="position:absolute;margin-left:1294.55pt;margin-top:344.7pt;width:475.25pt;height:26.9pt;z-index:251781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" filled="f" stroked="f">
            <v:textbox style="mso-next-textbox:#_x0000_s1030">
              <w:txbxContent>
                <w:p w:rsidR="00E93EC9" w:rsidRPr="00954597" w:rsidRDefault="00E93EC9" w:rsidP="00954597">
                  <w:pPr>
                    <w:spacing w:after="0" w:line="240" w:lineRule="auto"/>
                    <w:ind w:right="71"/>
                    <w:rPr>
                      <w:rFonts w:ascii="Arial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Peer</w:t>
                  </w:r>
                  <w:r w:rsidRPr="00954597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review</w:t>
                  </w:r>
                  <w:r w:rsidRPr="00954597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στο</w:t>
                  </w:r>
                  <w:r w:rsidRPr="00954597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Ντεμπρεσέν</w:t>
                  </w:r>
                  <w:proofErr w:type="spellEnd"/>
                  <w:r w:rsidRPr="00954597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ψηφιακές</w:t>
                  </w:r>
                  <w:r w:rsidRPr="00954597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δεξιότητες και υπηρεσίες </w:t>
                  </w:r>
                </w:p>
              </w:txbxContent>
            </v:textbox>
            <w10:wrap anchorx="page"/>
          </v:shape>
        </w:pict>
      </w:r>
      <w:r w:rsidR="0043167D" w:rsidRPr="00226032">
        <w:rPr>
          <w:noProof/>
          <w:lang w:val="el-GR" w:eastAsia="el-G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643255</wp:posOffset>
            </wp:positionH>
            <wp:positionV relativeFrom="margin">
              <wp:posOffset>5081905</wp:posOffset>
            </wp:positionV>
            <wp:extent cx="3141345" cy="2133600"/>
            <wp:effectExtent l="0" t="0" r="1905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205" w:rsidRPr="00226032">
        <w:rPr>
          <w:noProof/>
          <w:lang w:val="el-GR"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page">
              <wp:posOffset>1515968</wp:posOffset>
            </wp:positionH>
            <wp:positionV relativeFrom="margin">
              <wp:posOffset>431544</wp:posOffset>
            </wp:positionV>
            <wp:extent cx="6107430" cy="93980"/>
            <wp:effectExtent l="0" t="0" r="7620" b="1270"/>
            <wp:wrapSquare wrapText="bothSides"/>
            <wp:docPr id="230" name="Kép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07430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946" w:rsidRPr="00226032">
        <w:rPr>
          <w:lang w:val="en-GB"/>
        </w:rPr>
        <w:br w:type="page"/>
      </w:r>
    </w:p>
    <w:p w:rsidR="00555820" w:rsidRPr="00226032" w:rsidRDefault="00034286">
      <w:pPr>
        <w:rPr>
          <w:lang w:val="en-GB"/>
        </w:rPr>
      </w:pPr>
      <w:r w:rsidRPr="00034286">
        <w:rPr>
          <w:noProof/>
          <w:lang w:val="en-GB" w:eastAsia="hu-HU"/>
        </w:rPr>
        <w:lastRenderedPageBreak/>
        <w:pict>
          <v:shape id="Text Box 15" o:spid="_x0000_s1035" type="#_x0000_t202" style="position:absolute;margin-left:-136.55pt;margin-top:-70.5pt;width:684.2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" fillcolor="#9faee5" stroked="f">
            <v:fill opacity="13107f"/>
            <v:textbox>
              <w:txbxContent>
                <w:p w:rsidR="00E93EC9" w:rsidRDefault="00E93EC9" w:rsidP="00170946">
                  <w:pPr>
                    <w:rPr>
                      <w:rFonts w:ascii="Calibri" w:hAnsi="Calibri"/>
                    </w:rPr>
                  </w:pPr>
                </w:p>
                <w:p w:rsidR="00E93EC9" w:rsidRPr="00AC7EFB" w:rsidRDefault="00E93EC9" w:rsidP="00170946">
                  <w:pPr>
                    <w:ind w:left="-284"/>
                    <w:rPr>
                      <w:rFonts w:ascii="Calibri" w:hAnsi="Calibri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E93EC9" w:rsidRPr="00750961" w:rsidRDefault="00E93EC9" w:rsidP="004F518A">
                  <w:pPr>
                    <w:ind w:left="3686"/>
                    <w:rPr>
                      <w:rFonts w:ascii="Arial" w:hAnsi="Arial" w:cs="Arial"/>
                      <w:b/>
                      <w:color w:val="FDC608"/>
                      <w:sz w:val="72"/>
                      <w:szCs w:val="72"/>
                    </w:rPr>
                  </w:pPr>
                  <w:r w:rsidRPr="00750961">
                    <w:rPr>
                      <w:rFonts w:ascii="Arial" w:hAnsi="Arial" w:cs="Arial"/>
                      <w:b/>
                      <w:color w:val="FDC608"/>
                      <w:sz w:val="72"/>
                      <w:szCs w:val="72"/>
                    </w:rPr>
                    <w:t>Newsletter</w:t>
                  </w:r>
                </w:p>
                <w:p w:rsidR="00E93EC9" w:rsidRDefault="00E93EC9" w:rsidP="00170946"/>
              </w:txbxContent>
            </v:textbox>
          </v:shape>
        </w:pict>
      </w:r>
      <w:r w:rsidR="00170946" w:rsidRPr="00226032">
        <w:rPr>
          <w:noProof/>
          <w:lang w:val="el-GR" w:eastAsia="el-G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3522345</wp:posOffset>
            </wp:positionH>
            <wp:positionV relativeFrom="margin">
              <wp:posOffset>-895350</wp:posOffset>
            </wp:positionV>
            <wp:extent cx="3133725" cy="93345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917" t="14019" r="5289" b="1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820" w:rsidRPr="00226032" w:rsidRDefault="00034286" w:rsidP="00555820">
      <w:pPr>
        <w:rPr>
          <w:lang w:val="en-GB"/>
        </w:rPr>
      </w:pPr>
      <w:r w:rsidRPr="00034286">
        <w:rPr>
          <w:noProof/>
          <w:lang w:val="en-GB" w:eastAsia="hu-HU"/>
        </w:rPr>
        <w:pict>
          <v:shape id="_x0000_s1036" type="#_x0000_t202" style="position:absolute;margin-left:113.85pt;margin-top:19.95pt;width:480.9pt;height:27pt;z-index:251767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Hx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" stroked="f">
            <v:textbox>
              <w:txbxContent>
                <w:p w:rsidR="00E93EC9" w:rsidRPr="00602FE3" w:rsidRDefault="00E93EC9" w:rsidP="00602FE3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color w:val="003399"/>
                      <w:lang w:val="el-GR"/>
                    </w:rPr>
                  </w:pPr>
                  <w:r w:rsidRPr="00620627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Study</w:t>
                  </w:r>
                  <w:r w:rsidRPr="00123D95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 w:rsidRPr="00620627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Visit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στο</w:t>
                  </w:r>
                  <w:r w:rsidRPr="00602FE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Μπέρμινχαμ- </w:t>
                  </w:r>
                  <w:r w:rsidRPr="0084678F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Growth</w:t>
                  </w:r>
                  <w:r w:rsidRPr="00602FE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 w:rsidRPr="0084678F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Hub</w:t>
                  </w:r>
                  <w:r w:rsidRPr="00602FE3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Προμήθειες &amp; Προστασία Δεδομένων</w:t>
                  </w:r>
                </w:p>
                <w:p w:rsidR="00E93EC9" w:rsidRPr="00602FE3" w:rsidRDefault="00E93EC9" w:rsidP="00BE3B1B">
                  <w:pPr>
                    <w:spacing w:after="120" w:line="240" w:lineRule="auto"/>
                    <w:ind w:left="-142" w:right="-130"/>
                    <w:rPr>
                      <w:rFonts w:ascii="Arial" w:hAnsi="Arial" w:cs="Arial"/>
                      <w:b/>
                      <w:color w:val="003399"/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Pr="00034286">
        <w:rPr>
          <w:noProof/>
          <w:lang w:val="en-GB" w:eastAsia="hu-HU"/>
        </w:rPr>
        <w:pict>
          <v:shape id="Text Box 17" o:spid="_x0000_s1037" type="#_x0000_t202" style="position:absolute;margin-left:0;margin-top:12.1pt;width:113.85pt;height:845.3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" fillcolor="#9faee5" stroked="f">
            <v:fill opacity="13107f"/>
            <v:textbox>
              <w:txbxContent>
                <w:p w:rsidR="00E93EC9" w:rsidRPr="000758A1" w:rsidRDefault="00E93EC9" w:rsidP="000758A1">
                  <w:pPr>
                    <w:spacing w:before="40" w:after="0" w:line="240" w:lineRule="auto"/>
                    <w:ind w:right="-147"/>
                    <w:jc w:val="center"/>
                    <w:rPr>
                      <w:rFonts w:ascii="Arial" w:hAnsi="Arial" w:cs="Arial"/>
                      <w:b/>
                      <w:color w:val="003399"/>
                      <w:sz w:val="10"/>
                      <w:szCs w:val="10"/>
                      <w:lang w:val="en-GB"/>
                    </w:rPr>
                  </w:pPr>
                </w:p>
                <w:p w:rsidR="00E93EC9" w:rsidRPr="00D31BFA" w:rsidRDefault="00E93EC9" w:rsidP="00954597">
                  <w:pPr>
                    <w:spacing w:after="0" w:line="240" w:lineRule="auto"/>
                    <w:ind w:right="-147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l-GR"/>
                    </w:rPr>
                    <w:t>Σύνοψη</w:t>
                  </w:r>
                </w:p>
                <w:p w:rsidR="00E93EC9" w:rsidRDefault="00E93EC9" w:rsidP="00D054B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3D3205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PURE COSMOS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peer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reviews</w:t>
                  </w:r>
                </w:p>
                <w:p w:rsidR="00E93EC9" w:rsidRPr="003D3205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954597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Βαρκελώνη</w:t>
                  </w:r>
                  <w:r w:rsidRPr="0095459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E93EC9" w:rsidRPr="00954597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</w:p>
                <w:p w:rsidR="00E93EC9" w:rsidRPr="00D31BFA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Μπέρμινχαμ</w:t>
                  </w:r>
                </w:p>
                <w:p w:rsidR="00E93EC9" w:rsidRPr="00D31BFA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E93EC9" w:rsidRPr="00D31BFA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E93EC9" w:rsidRPr="007E1B11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PURE</w:t>
                  </w:r>
                  <w:r w:rsidRPr="007E1B11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COSMOS</w:t>
                  </w:r>
                  <w:r w:rsidRPr="007E1B11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Επιδεικτικές Επισκέψεις</w:t>
                  </w:r>
                </w:p>
                <w:p w:rsidR="00E93EC9" w:rsidRPr="007E1B11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E93EC9" w:rsidRPr="007E1B11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Μαγδεμβούργο</w:t>
                  </w:r>
                </w:p>
                <w:p w:rsidR="00E93EC9" w:rsidRPr="007E1B11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E93EC9" w:rsidRPr="00D31BFA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Μπέρμινχαμ</w:t>
                  </w:r>
                </w:p>
                <w:p w:rsidR="00E93EC9" w:rsidRPr="00D31BFA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E93EC9" w:rsidRPr="007E1B11" w:rsidRDefault="00E93EC9" w:rsidP="00954597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Ουαλία</w:t>
                  </w:r>
                </w:p>
                <w:p w:rsidR="00E93EC9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C07730" w:rsidRDefault="00C07730" w:rsidP="00C07730">
                  <w:pPr>
                    <w:spacing w:after="0" w:line="240" w:lineRule="auto"/>
                    <w:ind w:left="142" w:right="-14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C0773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Ευρωπαϊκό Βραβείο Δημόσιου Τομέα</w:t>
                  </w:r>
                </w:p>
                <w:p w:rsidR="00E93EC9" w:rsidRDefault="00E93EC9" w:rsidP="00D054B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FC48B0" w:rsidRDefault="00E93EC9" w:rsidP="00D054B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FC48B0" w:rsidRDefault="00E93EC9" w:rsidP="00D054B5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7E1B11" w:rsidRDefault="00E93EC9" w:rsidP="00954597">
                  <w:pPr>
                    <w:spacing w:after="0" w:line="240" w:lineRule="auto"/>
                    <w:ind w:right="-149"/>
                    <w:jc w:val="center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l-GR"/>
                    </w:rPr>
                    <w:t>Επικοινωνία</w:t>
                  </w:r>
                </w:p>
                <w:p w:rsidR="00E93EC9" w:rsidRPr="00750961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color w:val="003399"/>
                      <w:sz w:val="24"/>
                      <w:szCs w:val="24"/>
                      <w:lang w:val="en-GB"/>
                    </w:rPr>
                  </w:pPr>
                </w:p>
                <w:p w:rsidR="00E93EC9" w:rsidRPr="00D31BFA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Επικεφαλής</w:t>
                  </w:r>
                  <w:r w:rsidRPr="00D31BFA"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Εταίρος</w:t>
                  </w:r>
                </w:p>
                <w:p w:rsidR="00E93EC9" w:rsidRPr="00046CA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Enrica Spotti</w:t>
                  </w:r>
                </w:p>
                <w:p w:rsidR="00E93EC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Municipality of Genoa</w:t>
                  </w:r>
                </w:p>
                <w:p w:rsidR="00E93EC9" w:rsidRPr="000758A1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hyperlink r:id="rId16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espotti@comune.genova.it</w:t>
                    </w:r>
                  </w:hyperlink>
                </w:p>
                <w:p w:rsidR="00E93EC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Mariagiovanna Laud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</w:t>
                  </w: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ni</w:t>
                  </w:r>
                </w:p>
                <w:p w:rsidR="00E93EC9" w:rsidRPr="000758A1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hyperlink r:id="rId17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mg@purecosmos.eu</w:t>
                    </w:r>
                  </w:hyperlink>
                </w:p>
                <w:p w:rsidR="00E93EC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Tim Cordy</w:t>
                  </w:r>
                </w:p>
                <w:p w:rsidR="00E93EC9" w:rsidRPr="000758A1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hyperlink r:id="rId18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tim@purecosmos.eu</w:t>
                    </w:r>
                  </w:hyperlink>
                </w:p>
                <w:p w:rsidR="00E93EC9" w:rsidRPr="00046CA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E93EC9" w:rsidRPr="00D31BFA" w:rsidRDefault="00E93EC9" w:rsidP="00954597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Υπεύθυνος</w:t>
                  </w:r>
                  <w:r w:rsidRPr="00D31BFA"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Επικοινωνιακού</w:t>
                  </w:r>
                  <w:r w:rsidRPr="00D31BFA">
                    <w:rPr>
                      <w:rFonts w:ascii="Arial" w:hAnsi="Arial" w:cs="Arial"/>
                      <w:color w:val="003399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99"/>
                      <w:sz w:val="24"/>
                      <w:szCs w:val="24"/>
                      <w:lang w:val="el-GR"/>
                    </w:rPr>
                    <w:t>Σχεδίου</w:t>
                  </w:r>
                </w:p>
                <w:p w:rsidR="00E93EC9" w:rsidRPr="00FC48B0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E93EC9" w:rsidRPr="00046CA9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046CA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Melinda Mátrai</w:t>
                  </w:r>
                </w:p>
                <w:p w:rsidR="00E93EC9" w:rsidRPr="00FC48B0" w:rsidRDefault="00E93EC9" w:rsidP="000758A1">
                  <w:pPr>
                    <w:spacing w:after="0" w:line="240" w:lineRule="auto"/>
                    <w:ind w:right="-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C48B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Hajdú-Bihar County Government</w:t>
                  </w:r>
                </w:p>
                <w:p w:rsidR="00E93EC9" w:rsidRPr="000758A1" w:rsidRDefault="00E93EC9" w:rsidP="000758A1">
                  <w:pPr>
                    <w:spacing w:after="0" w:line="240" w:lineRule="auto"/>
                    <w:ind w:right="-134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hyperlink r:id="rId19" w:history="1">
                    <w:r w:rsidRPr="000758A1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melinda.matrai@hbmo.hu</w:t>
                    </w:r>
                  </w:hyperlink>
                </w:p>
              </w:txbxContent>
            </v:textbox>
            <w10:wrap anchorx="page"/>
          </v:shape>
        </w:pict>
      </w:r>
      <w:r w:rsidR="000758A1" w:rsidRPr="00226032">
        <w:rPr>
          <w:noProof/>
          <w:lang w:val="el-GR" w:eastAsia="el-G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page">
              <wp:posOffset>1423949</wp:posOffset>
            </wp:positionH>
            <wp:positionV relativeFrom="margin">
              <wp:posOffset>445135</wp:posOffset>
            </wp:positionV>
            <wp:extent cx="6179820" cy="94615"/>
            <wp:effectExtent l="0" t="0" r="0" b="635"/>
            <wp:wrapSquare wrapText="bothSides"/>
            <wp:docPr id="229" name="Kép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7982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820" w:rsidRPr="00226032" w:rsidRDefault="00034286" w:rsidP="00555820">
      <w:pPr>
        <w:rPr>
          <w:lang w:val="en-GB"/>
        </w:rPr>
      </w:pPr>
      <w:r w:rsidRPr="00034286">
        <w:rPr>
          <w:noProof/>
          <w:lang w:val="en-GB" w:eastAsia="hu-HU"/>
        </w:rPr>
        <w:pict>
          <v:shape id="_x0000_s1038" type="#_x0000_t202" style="position:absolute;margin-left:111pt;margin-top:10.25pt;width:319.5pt;height:188.25pt;z-index:251791360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" filled="f" stroked="f">
            <v:textbox>
              <w:txbxContent>
                <w:p w:rsidR="00E93EC9" w:rsidRPr="009D0F10" w:rsidRDefault="00E93EC9" w:rsidP="009D0F10">
                  <w:pPr>
                    <w:spacing w:after="0" w:line="240" w:lineRule="auto"/>
                    <w:ind w:right="-149"/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Στις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19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Σεπτεμβρίου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2017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το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Δημοτικό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Συμβούλιο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του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 Μπέρμινχαμ και ο Περιφερειακός κόμβος υπηρεσιών μιας στάσης  Growth Hub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φιλοξένησαν 3 καλές πρακτικές: 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το 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proofErr w:type="spellStart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Growth</w:t>
                  </w:r>
                  <w:proofErr w:type="spellEnd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proofErr w:type="spellStart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Hub</w:t>
                  </w:r>
                  <w:proofErr w:type="spellEnd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διαφορετικές ηλεκτρονικές ιστοσελίδες προμηθειών/προκηρύξεων 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– </w:t>
                  </w:r>
                  <w:proofErr w:type="spellStart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FinditinBirmingham</w:t>
                  </w:r>
                  <w:proofErr w:type="spellEnd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proofErr w:type="spellStart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Intend</w:t>
                  </w:r>
                  <w:proofErr w:type="spellEnd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proofErr w:type="spellStart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Gov</w:t>
                  </w:r>
                  <w:proofErr w:type="spellEnd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proofErr w:type="spellStart"/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Portal</w:t>
                  </w:r>
                  <w:proofErr w:type="spellEnd"/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– και τέλος τους κανονισμούς Προστασίας Γενικών Δεδομένων.</w:t>
                  </w:r>
                  <w:r w:rsidRPr="00602FE3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Η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δύναμη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του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n-US"/>
                    </w:rPr>
                    <w:t>Growth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5A2F04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Hub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είναι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ότι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αναγνωρίζει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διαφορετικά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προβλήματα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των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ΜΜΕ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.</w:t>
                  </w:r>
                  <w:r w:rsidRPr="00E4764E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Το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 w:rsidRPr="005A2F04">
                    <w:rPr>
                      <w:rFonts w:ascii="Arial" w:eastAsia="Calibri" w:hAnsi="Arial" w:cs="Arial"/>
                      <w:iCs/>
                      <w:color w:val="1F497D"/>
                      <w:lang w:val="en-GB"/>
                    </w:rPr>
                    <w:t>Hub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μπορεί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μην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έχει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απαραίτητα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τη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γνώση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να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αντιμετωπίσει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κάθε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πρόβλημα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ωστόσο καταφέρνει να συνδέει αποτελεσματικά την επιχείρηση με αντίστοιχους φορείς/εταίρους που μπορούν να δώσουν πρακτική βοήθεια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.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Η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«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Διαγνωστική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Φόρμα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Βοήθειας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»</w:t>
                  </w:r>
                  <w: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 xml:space="preserve"> αποτέλεσε άριστο εργαλείο προτυποποίησης για την εύρεση βέλτιστου τρόπου προσέγγισης των εισερχομένων αιτήσεων</w:t>
                  </w:r>
                  <w:r w:rsidRPr="009D0F10"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43167D" w:rsidRPr="00226032">
        <w:rPr>
          <w:noProof/>
          <w:lang w:val="el-GR" w:eastAsia="el-G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page">
              <wp:posOffset>5552440</wp:posOffset>
            </wp:positionH>
            <wp:positionV relativeFrom="margin">
              <wp:posOffset>948055</wp:posOffset>
            </wp:positionV>
            <wp:extent cx="1837055" cy="2077720"/>
            <wp:effectExtent l="0" t="0" r="0" b="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077"/>
                    <a:stretch/>
                  </pic:blipFill>
                  <pic:spPr bwMode="auto">
                    <a:xfrm>
                      <a:off x="0" y="0"/>
                      <a:ext cx="1837055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034286" w:rsidP="00555820">
      <w:pPr>
        <w:rPr>
          <w:lang w:val="en-GB"/>
        </w:rPr>
      </w:pPr>
      <w:r w:rsidRPr="00034286">
        <w:rPr>
          <w:noProof/>
          <w:lang w:val="en-GB" w:eastAsia="hu-HU"/>
        </w:rPr>
        <w:pict>
          <v:shape id="_x0000_s1039" type="#_x0000_t202" style="position:absolute;margin-left:111.75pt;margin-top:18.9pt;width:483.65pt;height:108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" filled="f" stroked="f">
            <v:textbox>
              <w:txbxContent>
                <w:p w:rsidR="00E93EC9" w:rsidRDefault="00E93EC9" w:rsidP="003C26DB">
                  <w:pP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</w:pPr>
                  <w:r w:rsidRPr="003C26DB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Study</w:t>
                  </w:r>
                  <w:r w:rsidRPr="00FF1078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 w:rsidRPr="003C26DB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Visit</w:t>
                  </w:r>
                  <w:r w:rsidRPr="00FF1078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στην</w:t>
                  </w:r>
                  <w:r w:rsidRPr="00FF1078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Ουαλία</w:t>
                  </w:r>
                  <w:r w:rsidRPr="00FF1078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Εμπειρία</w:t>
                  </w:r>
                  <w:r w:rsidRPr="00FF1078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στην</w:t>
                  </w:r>
                  <w:r w:rsidRPr="00FF1078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ψηφιακή</w:t>
                  </w:r>
                  <w:r w:rsidRPr="00FF1078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διαδικασία διαχείρισης έργων</w:t>
                  </w:r>
                </w:p>
                <w:p w:rsidR="00E93EC9" w:rsidRPr="001359D4" w:rsidRDefault="00E93EC9" w:rsidP="003C26DB">
                  <w:pPr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Στις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20-21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Σεπτεμβρίου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οργανώθηκε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μια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Επιδεικτική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Επίσκεψη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στην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Ουαλία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ως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καλή πρακτική διαχείρισης και παρακολούθησης των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συγχρημαροτοδοτούμενων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από τα διαρθρωτικά ταμεία  έργων (εργαλείο </w:t>
                  </w:r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e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>-</w:t>
                  </w:r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cohesion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compliant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IT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system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)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Συμμετείχαν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από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την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Ελλάδα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εκπρόσωποι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της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ΠΚΜ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του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Κέντρου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Στήριξης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Επιχειρηματικότητας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του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Δήμου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Καλαμαριάς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, 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καθώς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και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εκπρόσωποι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της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Γερμανικής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proofErr w:type="spellStart"/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Investitionsbank</w:t>
                  </w:r>
                  <w:proofErr w:type="spellEnd"/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Sachsen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>-</w:t>
                  </w:r>
                  <w:proofErr w:type="spellStart"/>
                  <w:r w:rsidRPr="003C26DB">
                    <w:rPr>
                      <w:rFonts w:ascii="Arial" w:hAnsi="Arial" w:cs="Arial"/>
                      <w:color w:val="1F497D"/>
                      <w:lang w:val="en-GB"/>
                    </w:rPr>
                    <w:t>Anhalt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.</w:t>
                  </w:r>
                </w:p>
                <w:p w:rsidR="00E93EC9" w:rsidRPr="001359D4" w:rsidRDefault="00E93EC9" w:rsidP="003C26DB">
                  <w:pPr>
                    <w:spacing w:after="0" w:line="240" w:lineRule="auto"/>
                    <w:rPr>
                      <w:rFonts w:ascii="Arial" w:eastAsia="Calibri" w:hAnsi="Arial" w:cs="Arial"/>
                      <w:iCs/>
                      <w:color w:val="1F497D"/>
                      <w:lang w:val="el-GR"/>
                    </w:rPr>
                  </w:pPr>
                </w:p>
              </w:txbxContent>
            </v:textbox>
            <w10:wrap anchorx="page"/>
          </v:shape>
        </w:pict>
      </w: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034286" w:rsidP="00555820">
      <w:pPr>
        <w:rPr>
          <w:lang w:val="en-GB"/>
        </w:rPr>
      </w:pPr>
      <w:r w:rsidRPr="00034286">
        <w:rPr>
          <w:noProof/>
          <w:lang w:val="en-GB" w:eastAsia="hu-HU"/>
        </w:rPr>
        <w:pict>
          <v:shape id="_x0000_s1040" type="#_x0000_t202" style="position:absolute;margin-left:1317.8pt;margin-top:7pt;width:483pt;height:23.25pt;z-index:251804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" filled="f" stroked="f">
            <v:textbox>
              <w:txbxContent>
                <w:p w:rsidR="00E93EC9" w:rsidRPr="001359D4" w:rsidRDefault="00E93EC9" w:rsidP="003C26DB">
                  <w:pPr>
                    <w:rPr>
                      <w:lang w:val="el-GR"/>
                    </w:rPr>
                  </w:pPr>
                  <w:r w:rsidRPr="001359D4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Ευρωπαϊκό Βραβείο Δημόσιου Τομέα για το </w:t>
                  </w:r>
                  <w:r w:rsidRPr="001359D4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One</w:t>
                  </w:r>
                  <w:r w:rsidRPr="001359D4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 w:rsidRPr="001359D4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Stop</w:t>
                  </w:r>
                  <w:r w:rsidRPr="001359D4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</w:t>
                  </w:r>
                  <w:r w:rsidRPr="001359D4">
                    <w:rPr>
                      <w:rFonts w:ascii="Arial" w:hAnsi="Arial" w:cs="Arial"/>
                      <w:b/>
                      <w:color w:val="003399"/>
                      <w:lang w:val="en-GB"/>
                    </w:rPr>
                    <w:t>Shop</w:t>
                  </w:r>
                  <w:r w:rsidRPr="001359D4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της </w:t>
                  </w:r>
                  <w:r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>Κυβέρνησης</w:t>
                  </w:r>
                  <w:r w:rsidRPr="001359D4">
                    <w:rPr>
                      <w:rFonts w:ascii="Arial" w:hAnsi="Arial" w:cs="Arial"/>
                      <w:b/>
                      <w:color w:val="003399"/>
                      <w:lang w:val="el-GR"/>
                    </w:rPr>
                    <w:t xml:space="preserve"> Καταλονίας</w:t>
                  </w:r>
                </w:p>
              </w:txbxContent>
            </v:textbox>
            <w10:wrap anchorx="page"/>
          </v:shape>
        </w:pict>
      </w:r>
    </w:p>
    <w:p w:rsidR="00555820" w:rsidRPr="00226032" w:rsidRDefault="00034286" w:rsidP="00555820">
      <w:pPr>
        <w:rPr>
          <w:lang w:val="en-GB"/>
        </w:rPr>
      </w:pPr>
      <w:r w:rsidRPr="00034286">
        <w:rPr>
          <w:noProof/>
          <w:lang w:val="en-GB" w:eastAsia="hu-HU"/>
        </w:rPr>
        <w:pict>
          <v:shape id="_x0000_s1041" type="#_x0000_t202" style="position:absolute;margin-left:0;margin-top:6.4pt;width:375pt;height:86.35pt;z-index:251808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" filled="f" stroked="f">
            <v:textbox>
              <w:txbxContent>
                <w:p w:rsidR="00E93EC9" w:rsidRDefault="00E93EC9" w:rsidP="003C26DB">
                  <w:pP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</w:pPr>
                  <w:r w:rsidRPr="001359D4">
                    <w:rPr>
                      <w:rFonts w:ascii="Arial" w:hAnsi="Arial" w:cs="Arial"/>
                      <w:b/>
                      <w:color w:val="1F497D"/>
                    </w:rPr>
                    <w:t xml:space="preserve">Το One Stop Shop της 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Κ</w:t>
                  </w:r>
                  <w:r w:rsidRPr="001359D4">
                    <w:rPr>
                      <w:rFonts w:ascii="Arial" w:hAnsi="Arial" w:cs="Arial"/>
                      <w:b/>
                      <w:color w:val="1F497D"/>
                    </w:rPr>
                    <w:t xml:space="preserve">υβέρνησης της Καταλονίας αναγνωρίστηκε ως 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Ε</w:t>
                  </w:r>
                  <w:r>
                    <w:rPr>
                      <w:rFonts w:ascii="Arial" w:hAnsi="Arial" w:cs="Arial"/>
                      <w:b/>
                      <w:color w:val="1F497D"/>
                    </w:rPr>
                    <w:t xml:space="preserve">υρωπαϊκή 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Καλή Π</w:t>
                  </w:r>
                  <w:r w:rsidRPr="001359D4">
                    <w:rPr>
                      <w:rFonts w:ascii="Arial" w:hAnsi="Arial" w:cs="Arial"/>
                      <w:b/>
                      <w:color w:val="1F497D"/>
                    </w:rPr>
                    <w:t xml:space="preserve">ρακτική και φιναλίστ για το 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Ευρωπαϊκό  Β</w:t>
                  </w:r>
                  <w:r>
                    <w:rPr>
                      <w:rFonts w:ascii="Arial" w:hAnsi="Arial" w:cs="Arial"/>
                      <w:b/>
                      <w:color w:val="1F497D"/>
                    </w:rPr>
                    <w:t xml:space="preserve">ραβείο </w:t>
                  </w:r>
                  <w:r w:rsidRPr="001359D4">
                    <w:rPr>
                      <w:rFonts w:ascii="Arial" w:hAnsi="Arial" w:cs="Arial"/>
                      <w:b/>
                      <w:color w:val="1F497D"/>
                    </w:rPr>
                    <w:t>Δημόσιου Τομέα (EPSA) 2017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. Τα</w:t>
                  </w:r>
                  <w:r w:rsidRPr="001359D4"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 xml:space="preserve"> </w:t>
                  </w:r>
                  <w:r w:rsidRPr="001359D4">
                    <w:rPr>
                      <w:rFonts w:ascii="Arial" w:hAnsi="Arial" w:cs="Arial"/>
                      <w:b/>
                      <w:color w:val="1F497D"/>
                    </w:rPr>
                    <w:t xml:space="preserve">βραβεία 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απονεμήθηκαν</w:t>
                  </w:r>
                  <w:r w:rsidRPr="001359D4"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στ</w:t>
                  </w:r>
                  <w:r w:rsidRPr="001359D4">
                    <w:rPr>
                      <w:rFonts w:ascii="Arial" w:hAnsi="Arial" w:cs="Arial"/>
                      <w:b/>
                      <w:color w:val="1F497D"/>
                    </w:rPr>
                    <w:t>ο Μάαστριχ</w:t>
                  </w:r>
                  <w:r>
                    <w:rPr>
                      <w:rFonts w:ascii="Arial" w:hAnsi="Arial" w:cs="Arial"/>
                      <w:b/>
                      <w:color w:val="1F497D"/>
                    </w:rPr>
                    <w:t>τ στις 20 και 22 Νοεμβρίου 2017</w:t>
                  </w:r>
                  <w:r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>.</w:t>
                  </w:r>
                </w:p>
                <w:p w:rsidR="00E93EC9" w:rsidRPr="001359D4" w:rsidRDefault="00E93EC9" w:rsidP="00E93EC9">
                  <w:pPr>
                    <w:rPr>
                      <w:rFonts w:ascii="Arial" w:hAnsi="Arial" w:cs="Arial"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Από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145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αιτήσεις συμμετοχής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εξωτερικοί και ανεξάρτητοι αξιολογητές, </w:t>
                  </w:r>
                </w:p>
              </w:txbxContent>
            </v:textbox>
            <w10:wrap anchorx="margin"/>
          </v:shape>
        </w:pict>
      </w:r>
      <w:r w:rsidR="003C26DB" w:rsidRPr="00226032">
        <w:rPr>
          <w:noProof/>
          <w:lang w:val="el-GR" w:eastAsia="el-G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page">
              <wp:posOffset>6102985</wp:posOffset>
            </wp:positionH>
            <wp:positionV relativeFrom="margin">
              <wp:posOffset>4974590</wp:posOffset>
            </wp:positionV>
            <wp:extent cx="1304925" cy="1066165"/>
            <wp:effectExtent l="0" t="0" r="9525" b="635"/>
            <wp:wrapSquare wrapText="bothSides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67" t="11721" r="3009" b="13557"/>
                    <a:stretch/>
                  </pic:blipFill>
                  <pic:spPr bwMode="auto">
                    <a:xfrm>
                      <a:off x="0" y="0"/>
                      <a:ext cx="130492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034286" w:rsidP="00555820">
      <w:pPr>
        <w:rPr>
          <w:lang w:val="en-GB"/>
        </w:rPr>
      </w:pPr>
      <w:r w:rsidRPr="00034286">
        <w:rPr>
          <w:noProof/>
          <w:lang w:val="en-GB" w:eastAsia="hu-HU"/>
        </w:rPr>
        <w:pict>
          <v:shape id="_x0000_s1042" type="#_x0000_t202" style="position:absolute;margin-left:111.65pt;margin-top:11.95pt;width:483.65pt;height:270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" filled="f" stroked="f">
            <v:textbox>
              <w:txbxContent>
                <w:p w:rsidR="00E93EC9" w:rsidRDefault="00E93EC9" w:rsidP="00E93EC9">
                  <w:pPr>
                    <w:rPr>
                      <w:rFonts w:ascii="Arial" w:hAnsi="Arial" w:cs="Arial"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αναγνώρισαν τις 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33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ως καλές πρακτικές της Ευρώπης απονέμοντάς τους το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Πιστοποιητικό</w:t>
                  </w:r>
                  <w:r w:rsidRPr="001359D4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Καλής Πρακτικής. Το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Καταλανικό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proofErr w:type="spellStart"/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One</w:t>
                  </w:r>
                  <w:proofErr w:type="spellEnd"/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proofErr w:type="spellStart"/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Stop</w:t>
                  </w:r>
                  <w:proofErr w:type="spellEnd"/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proofErr w:type="spellStart"/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Shop</w:t>
                  </w:r>
                  <w:proofErr w:type="spellEnd"/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ήταν μεταξύ των 33 άλλων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πρακτικών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που έχουν βρει νέες λύσεις σε μια σειρά σύνθετων προκλήσεων όπως: 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η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οικονομική αβεβαιότητα, 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η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χαμηλή οικονομική ανάπτυξη,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η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υψηλή ανεργία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, τα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ασύγκριτα επίπεδα μετανάστευσης, 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η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έλλειψη εμπιστοσύνης στην κυβέρνηση,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η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ασφάλεια και 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η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κλιματικ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ή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αλλαγ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ή.</w:t>
                  </w:r>
                </w:p>
                <w:p w:rsidR="00E93EC9" w:rsidRPr="00E93EC9" w:rsidRDefault="00E93EC9" w:rsidP="00E93EC9">
                  <w:pPr>
                    <w:spacing w:after="120"/>
                    <w:rPr>
                      <w:rFonts w:ascii="Arial" w:hAnsi="Arial" w:cs="Arial"/>
                      <w:color w:val="1F497D"/>
                      <w:lang w:val="el-GR"/>
                    </w:rPr>
                  </w:pP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Το δεύτερο βήμα της διαδικασίας αξιολόγησης ήταν η επί τόπου επίσκεψη της ομάδας </w:t>
                  </w:r>
                  <w:r w:rsidRPr="00E93EC9">
                    <w:rPr>
                      <w:rFonts w:ascii="Arial" w:hAnsi="Arial" w:cs="Arial"/>
                      <w:color w:val="1F497D"/>
                      <w:lang w:val="en-GB"/>
                    </w:rPr>
                    <w:t>EPSA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. Το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Καταλανικό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E93EC9">
                    <w:rPr>
                      <w:rFonts w:ascii="Arial" w:hAnsi="Arial" w:cs="Arial"/>
                      <w:color w:val="1F497D"/>
                      <w:lang w:val="en-GB"/>
                    </w:rPr>
                    <w:t>One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E93EC9">
                    <w:rPr>
                      <w:rFonts w:ascii="Arial" w:hAnsi="Arial" w:cs="Arial"/>
                      <w:color w:val="1F497D"/>
                      <w:lang w:val="en-GB"/>
                    </w:rPr>
                    <w:t>Stop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E93EC9">
                    <w:rPr>
                      <w:rFonts w:ascii="Arial" w:hAnsi="Arial" w:cs="Arial"/>
                      <w:color w:val="1F497D"/>
                      <w:lang w:val="en-GB"/>
                    </w:rPr>
                    <w:t>Shop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αναδείχθηκε από την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κριτική επιτροπή ως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φιναλιστ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  διαγωνιζόμενο μαζί με άλλες τρεις καλές πρακτικές, στην κατηγορία περιφερειακές Εφαρμογές.</w:t>
                  </w:r>
                </w:p>
                <w:p w:rsidR="00E93EC9" w:rsidRDefault="00E93EC9" w:rsidP="00E93EC9">
                  <w:pPr>
                    <w:spacing w:after="120"/>
                    <w:rPr>
                      <w:rFonts w:ascii="Arial" w:hAnsi="Arial" w:cs="Arial"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Στ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ις 22 Νοεμβρίου στο Μάαστριχτ, η ομάδα </w:t>
                  </w:r>
                  <w:r w:rsidRPr="00E93EC9">
                    <w:rPr>
                      <w:rFonts w:ascii="Arial" w:hAnsi="Arial" w:cs="Arial"/>
                      <w:color w:val="1F497D"/>
                      <w:lang w:val="en-GB"/>
                    </w:rPr>
                    <w:t>EPSA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του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Ευρωπαϊκ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ού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Ινστιτούτο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υ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Δημόσιας Διοίκησης (</w:t>
                  </w:r>
                  <w:r w:rsidRPr="00E93EC9">
                    <w:rPr>
                      <w:rFonts w:ascii="Arial" w:hAnsi="Arial" w:cs="Arial"/>
                      <w:color w:val="1F497D"/>
                      <w:lang w:val="en-GB"/>
                    </w:rPr>
                    <w:t>EIPA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απένειμε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τα </w:t>
                  </w:r>
                  <w:r w:rsidRPr="00E93EC9"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 xml:space="preserve">τρία </w:t>
                  </w:r>
                  <w:r w:rsidRPr="00E93EC9">
                    <w:rPr>
                      <w:rFonts w:ascii="Arial" w:hAnsi="Arial" w:cs="Arial"/>
                      <w:b/>
                      <w:color w:val="1F497D"/>
                      <w:lang w:val="en-GB"/>
                    </w:rPr>
                    <w:t>EPSA</w:t>
                  </w:r>
                  <w:r w:rsidRPr="00E93EC9">
                    <w:rPr>
                      <w:rFonts w:ascii="Arial" w:hAnsi="Arial" w:cs="Arial"/>
                      <w:b/>
                      <w:color w:val="1F497D"/>
                      <w:lang w:val="el-GR"/>
                    </w:rPr>
                    <w:t xml:space="preserve"> 2017 βραβεία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στις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εξής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 πρακτικές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:</w:t>
                  </w:r>
                </w:p>
                <w:p w:rsidR="00E93EC9" w:rsidRPr="00E93EC9" w:rsidRDefault="00E93EC9" w:rsidP="006E5AF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Κατηγορία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Υπερτοπική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 και τοπική </w:t>
                  </w:r>
                  <w:r w:rsidR="00915BCD">
                    <w:rPr>
                      <w:rFonts w:ascii="Arial" w:hAnsi="Arial" w:cs="Arial"/>
                      <w:color w:val="1F497D"/>
                      <w:lang w:val="el-GR"/>
                    </w:rPr>
                    <w:t>αυτοδιοίκηση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 xml:space="preserve">: Καλή πρακτική 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“</w:t>
                  </w:r>
                  <w:hyperlink r:id="rId22" w:history="1">
                    <w:proofErr w:type="spellStart"/>
                    <w:r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Nordw</w:t>
                    </w:r>
                    <w:proofErr w:type="spellEnd"/>
                    <w:r w:rsidRPr="00E93EC9">
                      <w:rPr>
                        <w:rStyle w:val="-"/>
                        <w:rFonts w:ascii="Arial" w:hAnsi="Arial" w:cs="Arial"/>
                        <w:b/>
                        <w:u w:val="none"/>
                        <w:lang w:val="el-GR"/>
                      </w:rPr>
                      <w:t>ä</w:t>
                    </w:r>
                    <w:proofErr w:type="spellStart"/>
                    <w:r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rts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”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από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το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Δήμο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Ντόρτμουντ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Γερμανία</w:t>
                  </w:r>
                  <w:r w:rsidRPr="00E93EC9">
                    <w:rPr>
                      <w:rFonts w:ascii="Arial" w:hAnsi="Arial" w:cs="Arial"/>
                      <w:color w:val="1F497D"/>
                      <w:lang w:val="el-GR"/>
                    </w:rPr>
                    <w:t>)</w:t>
                  </w:r>
                </w:p>
                <w:p w:rsidR="00E93EC9" w:rsidRPr="00C07730" w:rsidRDefault="00E93EC9" w:rsidP="006E5AF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Κατηγορία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Περιφερειακή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Διοίκηση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Καλή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Πρακτική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“</w:t>
                  </w:r>
                  <w:hyperlink r:id="rId23" w:history="1">
                    <w:r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Open</w:t>
                    </w:r>
                    <w:r w:rsidRPr="00C07730">
                      <w:rPr>
                        <w:rStyle w:val="-"/>
                        <w:rFonts w:ascii="Arial" w:hAnsi="Arial" w:cs="Arial"/>
                        <w:b/>
                        <w:u w:val="none"/>
                        <w:lang w:val="el-GR"/>
                      </w:rPr>
                      <w:t>.</w:t>
                    </w:r>
                    <w:r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Heart</w:t>
                    </w:r>
                    <w:r w:rsidRPr="00C07730">
                      <w:rPr>
                        <w:rStyle w:val="-"/>
                        <w:rFonts w:ascii="Arial" w:hAnsi="Arial" w:cs="Arial"/>
                        <w:b/>
                        <w:u w:val="none"/>
                        <w:lang w:val="el-GR"/>
                      </w:rPr>
                      <w:t xml:space="preserve"> </w:t>
                    </w:r>
                    <w:r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Project</w:t>
                    </w:r>
                  </w:hyperlink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”,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από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το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="00C07730"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Γραφείο Διαμεσολάβησης για Παιδιά και Νέους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Σαλτσμπουργκ</w:t>
                  </w:r>
                  <w:proofErr w:type="spellEnd"/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(</w:t>
                  </w:r>
                  <w:r w:rsidRPr="00AD3A0C">
                    <w:rPr>
                      <w:rFonts w:ascii="Arial" w:hAnsi="Arial" w:cs="Arial"/>
                      <w:color w:val="1F497D"/>
                      <w:lang w:val="en-GB"/>
                    </w:rPr>
                    <w:t>A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υστρία</w:t>
                  </w:r>
                  <w:proofErr w:type="spellEnd"/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>)</w:t>
                  </w:r>
                </w:p>
                <w:p w:rsidR="00E93EC9" w:rsidRPr="00C07730" w:rsidRDefault="00C07730" w:rsidP="006E5AF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1F497D"/>
                      <w:lang w:val="el-GR"/>
                    </w:rPr>
                  </w:pP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Κατηγορία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Ευρωπαϊκή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και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Εθνική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Διοίκηση</w:t>
                  </w:r>
                  <w:r w:rsidR="00E93EC9" w:rsidRPr="00C07730">
                    <w:rPr>
                      <w:rFonts w:ascii="Arial" w:hAnsi="Arial" w:cs="Arial"/>
                      <w:color w:val="1F497D"/>
                      <w:lang w:val="el-GR"/>
                    </w:rPr>
                    <w:t>: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Καλή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Πρακτική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="00E93EC9" w:rsidRPr="00C07730">
                    <w:rPr>
                      <w:rFonts w:ascii="Arial" w:hAnsi="Arial" w:cs="Arial"/>
                      <w:color w:val="1F497D"/>
                      <w:lang w:val="el-GR"/>
                    </w:rPr>
                    <w:t>“</w:t>
                  </w:r>
                  <w:hyperlink r:id="rId24" w:history="1">
                    <w:r w:rsidR="00E93EC9"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The</w:t>
                    </w:r>
                    <w:r w:rsidR="00E93EC9" w:rsidRPr="00C07730">
                      <w:rPr>
                        <w:rStyle w:val="-"/>
                        <w:rFonts w:ascii="Arial" w:hAnsi="Arial" w:cs="Arial"/>
                        <w:b/>
                        <w:u w:val="none"/>
                        <w:lang w:val="el-GR"/>
                      </w:rPr>
                      <w:t xml:space="preserve"> </w:t>
                    </w:r>
                    <w:r w:rsidR="00E93EC9"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Co</w:t>
                    </w:r>
                    <w:r w:rsidR="00E93EC9" w:rsidRPr="00C07730">
                      <w:rPr>
                        <w:rStyle w:val="-"/>
                        <w:rFonts w:ascii="Arial" w:hAnsi="Arial" w:cs="Arial"/>
                        <w:b/>
                        <w:u w:val="none"/>
                        <w:lang w:val="el-GR"/>
                      </w:rPr>
                      <w:t>-</w:t>
                    </w:r>
                    <w:r w:rsidR="00E93EC9"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operation</w:t>
                    </w:r>
                    <w:r w:rsidR="00E93EC9" w:rsidRPr="00C07730">
                      <w:rPr>
                        <w:rStyle w:val="-"/>
                        <w:rFonts w:ascii="Arial" w:hAnsi="Arial" w:cs="Arial"/>
                        <w:b/>
                        <w:u w:val="none"/>
                        <w:lang w:val="el-GR"/>
                      </w:rPr>
                      <w:t xml:space="preserve"> </w:t>
                    </w:r>
                    <w:r w:rsidR="00E93EC9" w:rsidRPr="008F6329">
                      <w:rPr>
                        <w:rStyle w:val="-"/>
                        <w:rFonts w:ascii="Arial" w:hAnsi="Arial" w:cs="Arial"/>
                        <w:b/>
                        <w:u w:val="none"/>
                        <w:lang w:val="en-GB"/>
                      </w:rPr>
                      <w:t>Fund</w:t>
                    </w:r>
                  </w:hyperlink>
                  <w:r w:rsidR="00E93EC9"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”,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από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lang w:val="el-GR"/>
                    </w:rPr>
                    <w:t>το</w:t>
                  </w:r>
                  <w:r w:rsidR="00E93EC9" w:rsidRPr="00C07730">
                    <w:rPr>
                      <w:rFonts w:ascii="Arial" w:hAnsi="Arial" w:cs="Arial"/>
                      <w:color w:val="1F497D"/>
                      <w:lang w:val="el-GR"/>
                    </w:rPr>
                    <w:t xml:space="preserve"> </w:t>
                  </w:r>
                  <w:r w:rsidRPr="00C07730">
                    <w:rPr>
                      <w:rFonts w:ascii="Arial" w:hAnsi="Arial" w:cs="Arial"/>
                      <w:color w:val="1F497D"/>
                      <w:lang w:val="el-GR"/>
                    </w:rPr>
                    <w:t>Γραφείο Πνευματικής Ιδιοκτησίας της Ευρωπαϊκής Ένωσης</w:t>
                  </w:r>
                  <w:r w:rsidR="00E93EC9" w:rsidRPr="00C07730">
                    <w:rPr>
                      <w:rFonts w:ascii="Arial" w:hAnsi="Arial" w:cs="Arial"/>
                      <w:color w:val="1F497D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555820" w:rsidRPr="00226032" w:rsidRDefault="00555820" w:rsidP="00555820">
      <w:pPr>
        <w:rPr>
          <w:lang w:val="en-GB"/>
        </w:rPr>
      </w:pPr>
    </w:p>
    <w:p w:rsidR="009A36D7" w:rsidRPr="00226032" w:rsidRDefault="009A36D7" w:rsidP="00132C67">
      <w:pPr>
        <w:tabs>
          <w:tab w:val="left" w:pos="2070"/>
        </w:tabs>
        <w:rPr>
          <w:lang w:val="en-GB"/>
        </w:rPr>
      </w:pPr>
    </w:p>
    <w:sectPr w:rsidR="009A36D7" w:rsidRPr="00226032" w:rsidSect="001E4AD1">
      <w:footerReference w:type="default" r:id="rId25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C9" w:rsidRDefault="00E93EC9" w:rsidP="00847071">
      <w:pPr>
        <w:spacing w:after="0" w:line="240" w:lineRule="auto"/>
      </w:pPr>
      <w:r>
        <w:separator/>
      </w:r>
    </w:p>
  </w:endnote>
  <w:endnote w:type="continuationSeparator" w:id="0">
    <w:p w:rsidR="00E93EC9" w:rsidRDefault="00E93EC9" w:rsidP="0084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C9" w:rsidRPr="00750961" w:rsidRDefault="00E93EC9" w:rsidP="00555820">
    <w:pPr>
      <w:spacing w:after="0" w:line="240" w:lineRule="auto"/>
      <w:ind w:left="3402" w:right="-130"/>
      <w:rPr>
        <w:rFonts w:ascii="Arial" w:hAnsi="Arial" w:cs="Arial"/>
        <w:b/>
        <w:color w:val="003399"/>
        <w:sz w:val="24"/>
        <w:szCs w:val="24"/>
        <w:lang w:val="en-GB"/>
      </w:rPr>
    </w:pPr>
    <w:r>
      <w:rPr>
        <w:noProof/>
        <w:lang w:val="el-GR" w:eastAsia="el-GR"/>
      </w:rPr>
      <w:drawing>
        <wp:anchor distT="0" distB="0" distL="114300" distR="114300" simplePos="0" relativeHeight="251632128" behindDoc="0" locked="0" layoutInCell="1" allowOverlap="1">
          <wp:simplePos x="0" y="0"/>
          <wp:positionH relativeFrom="margin">
            <wp:posOffset>-895350</wp:posOffset>
          </wp:positionH>
          <wp:positionV relativeFrom="margin">
            <wp:posOffset>9427210</wp:posOffset>
          </wp:positionV>
          <wp:extent cx="1495425" cy="352425"/>
          <wp:effectExtent l="0" t="0" r="0" b="0"/>
          <wp:wrapSquare wrapText="bothSides"/>
          <wp:docPr id="205" name="Kép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0961">
      <w:rPr>
        <w:rFonts w:ascii="Arial" w:hAnsi="Arial" w:cs="Arial"/>
        <w:b/>
        <w:color w:val="003399"/>
        <w:sz w:val="24"/>
        <w:szCs w:val="24"/>
        <w:lang w:val="en-GB"/>
      </w:rPr>
      <w:t>www.interregeurope.eu/purecosmos</w:t>
    </w:r>
  </w:p>
  <w:p w:rsidR="00E93EC9" w:rsidRDefault="00E93EC9" w:rsidP="00750961">
    <w:pPr>
      <w:pStyle w:val="a5"/>
      <w:tabs>
        <w:tab w:val="clear" w:pos="4536"/>
        <w:tab w:val="clear" w:pos="9072"/>
        <w:tab w:val="left" w:pos="25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C9" w:rsidRDefault="00E93EC9" w:rsidP="00847071">
      <w:pPr>
        <w:spacing w:after="0" w:line="240" w:lineRule="auto"/>
      </w:pPr>
      <w:r>
        <w:separator/>
      </w:r>
    </w:p>
  </w:footnote>
  <w:footnote w:type="continuationSeparator" w:id="0">
    <w:p w:rsidR="00E93EC9" w:rsidRDefault="00E93EC9" w:rsidP="0084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07B"/>
    <w:multiLevelType w:val="hybridMultilevel"/>
    <w:tmpl w:val="FC78513C"/>
    <w:lvl w:ilvl="0" w:tplc="ABD80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F74"/>
    <w:multiLevelType w:val="multilevel"/>
    <w:tmpl w:val="B90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2A91"/>
    <w:multiLevelType w:val="hybridMultilevel"/>
    <w:tmpl w:val="29BEC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44A0"/>
    <w:multiLevelType w:val="hybridMultilevel"/>
    <w:tmpl w:val="02E6A7CA"/>
    <w:lvl w:ilvl="0" w:tplc="ABD80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3481"/>
    <w:multiLevelType w:val="hybridMultilevel"/>
    <w:tmpl w:val="4D08993E"/>
    <w:lvl w:ilvl="0" w:tplc="C6B0E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40D2"/>
    <w:multiLevelType w:val="hybridMultilevel"/>
    <w:tmpl w:val="DD882F96"/>
    <w:lvl w:ilvl="0" w:tplc="8A9AB77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>
      <o:colormru v:ext="edit" colors="#9faee5,#fdc608"/>
      <o:colormenu v:ext="edit" fillcolor="none" strokecolor="#fdc608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1F09"/>
    <w:rsid w:val="0000115C"/>
    <w:rsid w:val="0003159F"/>
    <w:rsid w:val="00034286"/>
    <w:rsid w:val="00043A73"/>
    <w:rsid w:val="00046CA9"/>
    <w:rsid w:val="0007312D"/>
    <w:rsid w:val="000758A1"/>
    <w:rsid w:val="00075F32"/>
    <w:rsid w:val="00084DFA"/>
    <w:rsid w:val="00091873"/>
    <w:rsid w:val="000B2CB8"/>
    <w:rsid w:val="000C09AA"/>
    <w:rsid w:val="000E2551"/>
    <w:rsid w:val="000F211C"/>
    <w:rsid w:val="000F4722"/>
    <w:rsid w:val="00103B25"/>
    <w:rsid w:val="00123D95"/>
    <w:rsid w:val="00132C67"/>
    <w:rsid w:val="0013538F"/>
    <w:rsid w:val="001359D4"/>
    <w:rsid w:val="001664EB"/>
    <w:rsid w:val="00170946"/>
    <w:rsid w:val="001D3B9D"/>
    <w:rsid w:val="001E4AD1"/>
    <w:rsid w:val="002209AA"/>
    <w:rsid w:val="00226032"/>
    <w:rsid w:val="00236CA4"/>
    <w:rsid w:val="00291F8A"/>
    <w:rsid w:val="002B1F2D"/>
    <w:rsid w:val="002E6C5B"/>
    <w:rsid w:val="002F082F"/>
    <w:rsid w:val="00322C55"/>
    <w:rsid w:val="00324ACF"/>
    <w:rsid w:val="0034488F"/>
    <w:rsid w:val="00350BF9"/>
    <w:rsid w:val="00355FF1"/>
    <w:rsid w:val="00371D6C"/>
    <w:rsid w:val="00373CDE"/>
    <w:rsid w:val="003B775A"/>
    <w:rsid w:val="003C26DB"/>
    <w:rsid w:val="003D3205"/>
    <w:rsid w:val="003F6013"/>
    <w:rsid w:val="00400E7F"/>
    <w:rsid w:val="0043167D"/>
    <w:rsid w:val="004540F3"/>
    <w:rsid w:val="004569CD"/>
    <w:rsid w:val="004A0EAF"/>
    <w:rsid w:val="004B168B"/>
    <w:rsid w:val="004F1F09"/>
    <w:rsid w:val="004F518A"/>
    <w:rsid w:val="0050291F"/>
    <w:rsid w:val="00506F58"/>
    <w:rsid w:val="005157DE"/>
    <w:rsid w:val="00536FBD"/>
    <w:rsid w:val="00555820"/>
    <w:rsid w:val="00590912"/>
    <w:rsid w:val="005A2F04"/>
    <w:rsid w:val="005B5B49"/>
    <w:rsid w:val="005D72A8"/>
    <w:rsid w:val="00602FE3"/>
    <w:rsid w:val="00616212"/>
    <w:rsid w:val="006201AF"/>
    <w:rsid w:val="00620627"/>
    <w:rsid w:val="006458F2"/>
    <w:rsid w:val="006A4635"/>
    <w:rsid w:val="006B5D6B"/>
    <w:rsid w:val="006C3E02"/>
    <w:rsid w:val="006E5AF6"/>
    <w:rsid w:val="006E6D5E"/>
    <w:rsid w:val="006F7350"/>
    <w:rsid w:val="00713DFA"/>
    <w:rsid w:val="0072759C"/>
    <w:rsid w:val="00744F37"/>
    <w:rsid w:val="00750961"/>
    <w:rsid w:val="00751B13"/>
    <w:rsid w:val="00760CFE"/>
    <w:rsid w:val="007740F0"/>
    <w:rsid w:val="007A267C"/>
    <w:rsid w:val="007A5121"/>
    <w:rsid w:val="007E1B11"/>
    <w:rsid w:val="007F025C"/>
    <w:rsid w:val="007F261B"/>
    <w:rsid w:val="008015B8"/>
    <w:rsid w:val="0083764D"/>
    <w:rsid w:val="0084678F"/>
    <w:rsid w:val="00847071"/>
    <w:rsid w:val="008A0CF4"/>
    <w:rsid w:val="008A793C"/>
    <w:rsid w:val="008C03DD"/>
    <w:rsid w:val="008C26BD"/>
    <w:rsid w:val="008D61C3"/>
    <w:rsid w:val="008E1C50"/>
    <w:rsid w:val="008F192A"/>
    <w:rsid w:val="008F6329"/>
    <w:rsid w:val="00915BCD"/>
    <w:rsid w:val="0092682F"/>
    <w:rsid w:val="0093707A"/>
    <w:rsid w:val="00954597"/>
    <w:rsid w:val="00955408"/>
    <w:rsid w:val="009630DB"/>
    <w:rsid w:val="00976519"/>
    <w:rsid w:val="009A36D7"/>
    <w:rsid w:val="009C0032"/>
    <w:rsid w:val="009C5AB4"/>
    <w:rsid w:val="009D0F10"/>
    <w:rsid w:val="009D4AE4"/>
    <w:rsid w:val="009F42B0"/>
    <w:rsid w:val="00A23B1E"/>
    <w:rsid w:val="00A82A7C"/>
    <w:rsid w:val="00AA22DD"/>
    <w:rsid w:val="00AC53DD"/>
    <w:rsid w:val="00AD3A0C"/>
    <w:rsid w:val="00AF0C9A"/>
    <w:rsid w:val="00AF2522"/>
    <w:rsid w:val="00B17C53"/>
    <w:rsid w:val="00B34193"/>
    <w:rsid w:val="00B7142D"/>
    <w:rsid w:val="00B85680"/>
    <w:rsid w:val="00BB7A52"/>
    <w:rsid w:val="00BC3AD7"/>
    <w:rsid w:val="00BC44D3"/>
    <w:rsid w:val="00BD5BEA"/>
    <w:rsid w:val="00BE3B1B"/>
    <w:rsid w:val="00BF5E2D"/>
    <w:rsid w:val="00C07730"/>
    <w:rsid w:val="00C219F7"/>
    <w:rsid w:val="00C30135"/>
    <w:rsid w:val="00C47480"/>
    <w:rsid w:val="00C83ABC"/>
    <w:rsid w:val="00C84E73"/>
    <w:rsid w:val="00CB14FF"/>
    <w:rsid w:val="00CC6399"/>
    <w:rsid w:val="00CC7933"/>
    <w:rsid w:val="00CD4E12"/>
    <w:rsid w:val="00D054B5"/>
    <w:rsid w:val="00D05BAA"/>
    <w:rsid w:val="00D31BFA"/>
    <w:rsid w:val="00D60E56"/>
    <w:rsid w:val="00D70FFD"/>
    <w:rsid w:val="00E4764E"/>
    <w:rsid w:val="00E50CF9"/>
    <w:rsid w:val="00E55B65"/>
    <w:rsid w:val="00E93EC9"/>
    <w:rsid w:val="00E94C5E"/>
    <w:rsid w:val="00EC4CF8"/>
    <w:rsid w:val="00ED2086"/>
    <w:rsid w:val="00ED66A9"/>
    <w:rsid w:val="00F72DFC"/>
    <w:rsid w:val="00F868F2"/>
    <w:rsid w:val="00F9257F"/>
    <w:rsid w:val="00F949D7"/>
    <w:rsid w:val="00FC48B0"/>
    <w:rsid w:val="00FD150B"/>
    <w:rsid w:val="00FE1A9F"/>
    <w:rsid w:val="00FE654A"/>
    <w:rsid w:val="00FF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9faee5,#fdc608"/>
      <o:colormenu v:ext="edit" fillcolor="none" strokecolor="#fdc6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57DE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5157DE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8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47071"/>
  </w:style>
  <w:style w:type="paragraph" w:styleId="a5">
    <w:name w:val="footer"/>
    <w:basedOn w:val="a"/>
    <w:link w:val="Char1"/>
    <w:uiPriority w:val="99"/>
    <w:unhideWhenUsed/>
    <w:rsid w:val="008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47071"/>
  </w:style>
  <w:style w:type="paragraph" w:styleId="Web">
    <w:name w:val="Normal (Web)"/>
    <w:basedOn w:val="a"/>
    <w:uiPriority w:val="99"/>
    <w:semiHidden/>
    <w:unhideWhenUsed/>
    <w:rsid w:val="0016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a0"/>
    <w:rsid w:val="001664EB"/>
  </w:style>
  <w:style w:type="character" w:customStyle="1" w:styleId="tev-glossary-highlighted">
    <w:name w:val="tev-glossary-highlighted"/>
    <w:basedOn w:val="a0"/>
    <w:rsid w:val="001664EB"/>
  </w:style>
  <w:style w:type="paragraph" w:customStyle="1" w:styleId="Default">
    <w:name w:val="Default"/>
    <w:rsid w:val="00ED2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BF5E2D"/>
    <w:pPr>
      <w:spacing w:after="0" w:line="240" w:lineRule="auto"/>
    </w:pPr>
    <w:rPr>
      <w:rFonts w:ascii="Consolas" w:hAnsi="Consolas" w:cs="Consolas"/>
      <w:sz w:val="20"/>
      <w:szCs w:val="20"/>
      <w:lang w:val="de-DE"/>
    </w:rPr>
  </w:style>
  <w:style w:type="character" w:customStyle="1" w:styleId="-HTMLChar">
    <w:name w:val="Προ-διαμορφωμένο HTML Char"/>
    <w:basedOn w:val="a0"/>
    <w:link w:val="-HTML"/>
    <w:uiPriority w:val="99"/>
    <w:rsid w:val="00BF5E2D"/>
    <w:rPr>
      <w:rFonts w:ascii="Consolas" w:hAnsi="Consolas" w:cs="Consolas"/>
      <w:sz w:val="20"/>
      <w:szCs w:val="20"/>
      <w:lang w:val="de-DE"/>
    </w:rPr>
  </w:style>
  <w:style w:type="paragraph" w:styleId="a6">
    <w:name w:val="List Paragraph"/>
    <w:basedOn w:val="a"/>
    <w:uiPriority w:val="34"/>
    <w:qFormat/>
    <w:rsid w:val="00355FF1"/>
    <w:pPr>
      <w:ind w:left="720"/>
      <w:contextualSpacing/>
    </w:pPr>
  </w:style>
  <w:style w:type="character" w:styleId="a7">
    <w:name w:val="page number"/>
    <w:basedOn w:val="a0"/>
    <w:rsid w:val="00BC3AD7"/>
  </w:style>
  <w:style w:type="character" w:customStyle="1" w:styleId="Schedule">
    <w:name w:val="Schedule"/>
    <w:basedOn w:val="a0"/>
    <w:uiPriority w:val="99"/>
    <w:rsid w:val="0084678F"/>
    <w:rPr>
      <w:rFonts w:ascii="Tahoma" w:hAnsi="Tahoma" w:cs="Tahoma"/>
      <w:color w:val="000000"/>
    </w:rPr>
  </w:style>
  <w:style w:type="character" w:styleId="a8">
    <w:name w:val="Strong"/>
    <w:basedOn w:val="a0"/>
    <w:uiPriority w:val="22"/>
    <w:qFormat/>
    <w:rsid w:val="00AD3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5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8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3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6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0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03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tti@comune.genova.it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tim@purecosmos.e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mg@purecosmos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spotti@comune.genova.it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nda.matrai@hbmo.hu" TargetMode="External"/><Relationship Id="rId24" Type="http://schemas.openxmlformats.org/officeDocument/2006/relationships/hyperlink" Target="https://epsa2017.eu/files/EPSA_Publication_CooperationFun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epsa2017.eu/files/EPSA_Publication_OpenHeart.jpg" TargetMode="External"/><Relationship Id="rId10" Type="http://schemas.openxmlformats.org/officeDocument/2006/relationships/hyperlink" Target="mailto:tim@purecosmos.eu" TargetMode="External"/><Relationship Id="rId19" Type="http://schemas.openxmlformats.org/officeDocument/2006/relationships/hyperlink" Target="mailto:melinda.matrai@hbmo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@purecosmos.e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epsa2017.eu/files/EPSA_Publication_Nordwarts.jp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E0E9-8CF1-4F77-9920-59FE5CA5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Mátrai Melinda</dc:creator>
  <cp:keywords/>
  <dc:description/>
  <cp:lastModifiedBy>dimitrak</cp:lastModifiedBy>
  <cp:revision>23</cp:revision>
  <cp:lastPrinted>2018-02-13T13:19:00Z</cp:lastPrinted>
  <dcterms:created xsi:type="dcterms:W3CDTF">2018-02-21T09:39:00Z</dcterms:created>
  <dcterms:modified xsi:type="dcterms:W3CDTF">2018-02-22T10:59:00Z</dcterms:modified>
</cp:coreProperties>
</file>